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613" w:rsidRPr="00EF7613" w:rsidRDefault="00EF7613" w:rsidP="00EF7613">
      <w:pPr>
        <w:spacing w:after="0"/>
        <w:ind w:right="-728" w:firstLine="0"/>
        <w:jc w:val="left"/>
        <w:rPr>
          <w:rFonts w:eastAsia="Times New Roman"/>
          <w:b/>
          <w:sz w:val="26"/>
          <w:lang w:val="pt-BR"/>
        </w:rPr>
      </w:pPr>
      <w:r w:rsidRPr="00EF7613">
        <w:rPr>
          <w:rFonts w:eastAsia="Times New Roman"/>
          <w:sz w:val="26"/>
          <w:lang w:val="pt-BR"/>
        </w:rPr>
        <w:t xml:space="preserve">UBND TỈNH QUẢNG BÌNH            </w:t>
      </w:r>
      <w:r w:rsidRPr="00EF7613">
        <w:rPr>
          <w:rFonts w:eastAsia="Times New Roman"/>
          <w:b/>
          <w:sz w:val="26"/>
          <w:lang w:val="pt-BR"/>
        </w:rPr>
        <w:t>CỘNG HÒA XÃ HỘI CHỦ NGHĨA VIỆT NAM</w:t>
      </w:r>
    </w:p>
    <w:p w:rsidR="00EF7613" w:rsidRPr="00EF7613" w:rsidRDefault="00EF7613" w:rsidP="002C6CA6">
      <w:pPr>
        <w:spacing w:after="0"/>
        <w:jc w:val="left"/>
        <w:rPr>
          <w:rFonts w:eastAsia="Times New Roman"/>
          <w:b/>
          <w:i/>
          <w:sz w:val="26"/>
          <w:lang w:val="pt-BR"/>
        </w:rPr>
      </w:pPr>
      <w:r w:rsidRPr="00EF7613">
        <w:rPr>
          <w:rFonts w:eastAsia="Times New Roman"/>
          <w:b/>
          <w:sz w:val="26"/>
          <w:lang w:val="pt-BR"/>
        </w:rPr>
        <w:t xml:space="preserve">SỞ </w:t>
      </w:r>
      <w:r w:rsidR="002C6CA6">
        <w:rPr>
          <w:rFonts w:eastAsia="Times New Roman"/>
          <w:b/>
          <w:sz w:val="26"/>
          <w:lang w:val="pt-BR"/>
        </w:rPr>
        <w:t>TÀI CHÍNH</w:t>
      </w:r>
      <w:r w:rsidRPr="00EF7613">
        <w:rPr>
          <w:rFonts w:eastAsia="Times New Roman"/>
          <w:sz w:val="26"/>
          <w:lang w:val="pt-BR"/>
        </w:rPr>
        <w:t xml:space="preserve"> </w:t>
      </w:r>
      <w:r w:rsidRPr="00EF7613">
        <w:rPr>
          <w:rFonts w:eastAsia="Times New Roman"/>
          <w:sz w:val="26"/>
          <w:lang w:val="pt-BR"/>
        </w:rPr>
        <w:tab/>
        <w:t xml:space="preserve">                         </w:t>
      </w:r>
      <w:r w:rsidR="002C6CA6">
        <w:rPr>
          <w:rFonts w:eastAsia="Times New Roman"/>
          <w:sz w:val="26"/>
          <w:lang w:val="pt-BR"/>
        </w:rPr>
        <w:tab/>
      </w:r>
      <w:r w:rsidRPr="00EF7613">
        <w:rPr>
          <w:rFonts w:eastAsia="Times New Roman"/>
          <w:b/>
          <w:sz w:val="26"/>
          <w:lang w:val="pt-BR"/>
        </w:rPr>
        <w:t>Độc lập - Tự do - Hạnh phúc</w:t>
      </w:r>
    </w:p>
    <w:p w:rsidR="00EF7613" w:rsidRPr="00EF7613" w:rsidRDefault="005E3599" w:rsidP="00EF7613">
      <w:pPr>
        <w:spacing w:after="0"/>
        <w:ind w:firstLine="0"/>
        <w:jc w:val="left"/>
        <w:rPr>
          <w:rFonts w:eastAsia="Times New Roman"/>
          <w:i/>
          <w:sz w:val="26"/>
          <w:lang w:val="pt-BR"/>
        </w:rPr>
      </w:pPr>
      <w:r>
        <w:rPr>
          <w:rFonts w:eastAsia="Times New Roman"/>
          <w:noProof/>
          <w:sz w:val="26"/>
        </w:rPr>
        <w:pict>
          <v:shapetype id="_x0000_t32" coordsize="21600,21600" o:spt="32" o:oned="t" path="m,l21600,21600e" filled="f">
            <v:path arrowok="t" fillok="f" o:connecttype="none"/>
            <o:lock v:ext="edit" shapetype="t"/>
          </v:shapetype>
          <v:shape id="_x0000_s1049" type="#_x0000_t32" style="position:absolute;margin-left:256.95pt;margin-top:.05pt;width:149.25pt;height:0;z-index:251661824" o:connectortype="straight"/>
        </w:pict>
      </w:r>
      <w:r>
        <w:rPr>
          <w:rFonts w:eastAsia="Times New Roman"/>
          <w:noProof/>
          <w:sz w:val="26"/>
        </w:rPr>
        <w:pict>
          <v:shape id="_x0000_s1048" type="#_x0000_t32" style="position:absolute;margin-left:55.2pt;margin-top:.05pt;width:41.25pt;height:0;z-index:251660800" o:connectortype="straight"/>
        </w:pict>
      </w:r>
      <w:r w:rsidR="00EF7613" w:rsidRPr="00EF7613">
        <w:rPr>
          <w:rFonts w:eastAsia="Times New Roman"/>
          <w:sz w:val="26"/>
          <w:lang w:val="pt-BR"/>
        </w:rPr>
        <w:t xml:space="preserve">    </w:t>
      </w:r>
      <w:r w:rsidR="00EF7613" w:rsidRPr="00EF7613">
        <w:rPr>
          <w:rFonts w:eastAsia="Times New Roman"/>
          <w:sz w:val="26"/>
          <w:lang w:val="pt-BR"/>
        </w:rPr>
        <w:tab/>
      </w:r>
      <w:r w:rsidR="00EF7613" w:rsidRPr="00EF7613">
        <w:rPr>
          <w:rFonts w:eastAsia="Times New Roman"/>
          <w:i/>
          <w:sz w:val="26"/>
          <w:lang w:val="pt-BR"/>
        </w:rPr>
        <w:tab/>
      </w:r>
      <w:r w:rsidR="00EF7613" w:rsidRPr="00EF7613">
        <w:rPr>
          <w:rFonts w:eastAsia="Times New Roman"/>
          <w:i/>
          <w:sz w:val="26"/>
          <w:lang w:val="pt-BR"/>
        </w:rPr>
        <w:tab/>
      </w:r>
      <w:r w:rsidR="00EF7613" w:rsidRPr="00EF7613">
        <w:rPr>
          <w:rFonts w:eastAsia="Times New Roman"/>
          <w:i/>
          <w:sz w:val="26"/>
          <w:lang w:val="pt-BR"/>
        </w:rPr>
        <w:tab/>
      </w:r>
    </w:p>
    <w:p w:rsidR="00EF7613" w:rsidRPr="00EF7613" w:rsidRDefault="00BC2D16" w:rsidP="00EF7613">
      <w:pPr>
        <w:tabs>
          <w:tab w:val="left" w:pos="840"/>
        </w:tabs>
        <w:spacing w:after="0"/>
        <w:ind w:left="-140" w:right="-448" w:hanging="140"/>
        <w:jc w:val="left"/>
        <w:rPr>
          <w:rFonts w:eastAsia="Times New Roman"/>
          <w:i/>
          <w:sz w:val="26"/>
          <w:lang w:val="pt-BR"/>
        </w:rPr>
      </w:pPr>
      <w:r>
        <w:rPr>
          <w:rFonts w:eastAsia="Times New Roman"/>
          <w:i/>
          <w:sz w:val="26"/>
          <w:lang w:val="pt-BR"/>
        </w:rPr>
        <w:tab/>
      </w:r>
      <w:r w:rsidR="000F6233">
        <w:rPr>
          <w:rFonts w:eastAsia="Times New Roman"/>
          <w:i/>
          <w:sz w:val="26"/>
          <w:lang w:val="pt-BR"/>
        </w:rPr>
        <w:tab/>
      </w:r>
      <w:r w:rsidR="000F6233">
        <w:rPr>
          <w:rFonts w:eastAsia="Times New Roman"/>
          <w:i/>
          <w:sz w:val="26"/>
          <w:lang w:val="pt-BR"/>
        </w:rPr>
        <w:tab/>
      </w:r>
      <w:r w:rsidR="000F6233">
        <w:rPr>
          <w:rFonts w:eastAsia="Times New Roman"/>
          <w:i/>
          <w:sz w:val="26"/>
          <w:lang w:val="pt-BR"/>
        </w:rPr>
        <w:tab/>
      </w:r>
      <w:r w:rsidR="007478C7" w:rsidRPr="00BC2D16">
        <w:rPr>
          <w:rFonts w:eastAsia="Times New Roman"/>
          <w:sz w:val="26"/>
          <w:lang w:val="pt-BR"/>
        </w:rPr>
        <w:tab/>
      </w:r>
      <w:r>
        <w:rPr>
          <w:rFonts w:eastAsia="Times New Roman"/>
          <w:i/>
          <w:sz w:val="26"/>
          <w:lang w:val="pt-BR"/>
        </w:rPr>
        <w:tab/>
      </w:r>
      <w:r>
        <w:rPr>
          <w:rFonts w:eastAsia="Times New Roman"/>
          <w:i/>
          <w:sz w:val="26"/>
          <w:lang w:val="pt-BR"/>
        </w:rPr>
        <w:tab/>
      </w:r>
      <w:r w:rsidR="00DE7193">
        <w:rPr>
          <w:rFonts w:eastAsia="Times New Roman"/>
          <w:i/>
          <w:sz w:val="26"/>
          <w:lang w:val="pt-BR"/>
        </w:rPr>
        <w:t xml:space="preserve"> </w:t>
      </w:r>
      <w:r>
        <w:rPr>
          <w:rFonts w:eastAsia="Times New Roman"/>
          <w:i/>
          <w:sz w:val="26"/>
          <w:lang w:val="pt-BR"/>
        </w:rPr>
        <w:t xml:space="preserve">   </w:t>
      </w:r>
      <w:r w:rsidR="00DE7193">
        <w:rPr>
          <w:rFonts w:eastAsia="Times New Roman"/>
          <w:i/>
          <w:sz w:val="26"/>
          <w:lang w:val="pt-BR"/>
        </w:rPr>
        <w:t xml:space="preserve">  </w:t>
      </w:r>
      <w:r w:rsidR="002C6CA6">
        <w:rPr>
          <w:rFonts w:eastAsia="Times New Roman"/>
          <w:i/>
          <w:sz w:val="26"/>
          <w:lang w:val="pt-BR"/>
        </w:rPr>
        <w:t>Quảng Bình, ngày</w:t>
      </w:r>
      <w:r w:rsidR="00953D55">
        <w:rPr>
          <w:rFonts w:eastAsia="Times New Roman"/>
          <w:i/>
          <w:sz w:val="26"/>
          <w:lang w:val="pt-BR"/>
        </w:rPr>
        <w:t xml:space="preserve">    </w:t>
      </w:r>
      <w:r w:rsidR="002C6CA6">
        <w:rPr>
          <w:rFonts w:eastAsia="Times New Roman"/>
          <w:i/>
          <w:sz w:val="26"/>
          <w:lang w:val="pt-BR"/>
        </w:rPr>
        <w:t xml:space="preserve"> tháng</w:t>
      </w:r>
      <w:r w:rsidR="00953D55">
        <w:rPr>
          <w:rFonts w:eastAsia="Times New Roman"/>
          <w:i/>
          <w:sz w:val="26"/>
          <w:lang w:val="pt-BR"/>
        </w:rPr>
        <w:t xml:space="preserve">      năm 2025</w:t>
      </w:r>
    </w:p>
    <w:p w:rsidR="00EF7613" w:rsidRPr="00953D55" w:rsidRDefault="00EF7613" w:rsidP="00450B25">
      <w:pPr>
        <w:spacing w:before="120"/>
        <w:ind w:firstLine="0"/>
        <w:jc w:val="center"/>
        <w:rPr>
          <w:rFonts w:eastAsia="Times New Roman"/>
          <w:b/>
          <w:bCs/>
        </w:rPr>
      </w:pPr>
    </w:p>
    <w:p w:rsidR="00953D55" w:rsidRDefault="00953D55" w:rsidP="00953D55">
      <w:pPr>
        <w:spacing w:before="120"/>
        <w:jc w:val="center"/>
        <w:rPr>
          <w:b/>
          <w:bCs/>
        </w:rPr>
      </w:pPr>
      <w:r w:rsidRPr="00953D55">
        <w:rPr>
          <w:b/>
          <w:bCs/>
        </w:rPr>
        <w:t>BẢN TỔNG HỢP Ý KIẾN, TIẾP THU, GIẢI TRÌNH Ý KIẾN GÓP Ý, PHẢN BIỆN XÃ HỘI ĐỐI VỚI DỰ THẢO</w:t>
      </w:r>
      <w:r>
        <w:rPr>
          <w:b/>
          <w:bCs/>
        </w:rPr>
        <w:t xml:space="preserve"> NGHỊ QUYẾT CỦA HỘI ĐỒNG NHÂN DÂN TỈNH VỀ VIỆC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CỦA CÁC CƠ QUAN, ĐƠN VỊ THUỘC PHẠM VI QUẢN LÝ CỦA TỈNH QUẢNG BÌNH</w:t>
      </w:r>
    </w:p>
    <w:p w:rsidR="002A1B24" w:rsidRDefault="005E3599" w:rsidP="000F6233">
      <w:pPr>
        <w:jc w:val="left"/>
        <w:rPr>
          <w:rFonts w:eastAsia="Times New Roman"/>
        </w:rPr>
      </w:pPr>
      <w:r>
        <w:rPr>
          <w:rFonts w:eastAsia="Times New Roman"/>
          <w:noProof/>
        </w:rPr>
        <w:pict>
          <v:shape id="_x0000_s1053" type="#_x0000_t32" style="position:absolute;left:0;text-align:left;margin-left:177.15pt;margin-top:6pt;width:101.25pt;height:0;z-index:251662848" o:connectortype="straight"/>
        </w:pict>
      </w:r>
    </w:p>
    <w:p w:rsidR="00307D5B" w:rsidRDefault="00953D55" w:rsidP="00541A1A">
      <w:pPr>
        <w:pStyle w:val="ListParagraph"/>
        <w:spacing w:before="120" w:after="0" w:line="240" w:lineRule="auto"/>
        <w:ind w:left="0" w:firstLine="360"/>
        <w:jc w:val="both"/>
      </w:pPr>
      <w:r w:rsidRPr="00953D55">
        <w:rPr>
          <w:rFonts w:ascii="Times New Roman" w:hAnsi="Times New Roman"/>
          <w:sz w:val="28"/>
          <w:szCs w:val="28"/>
        </w:rPr>
        <w:t>Căn cứ Luật Ban hành văn bản quy phạm pháp luật</w:t>
      </w:r>
      <w:r>
        <w:rPr>
          <w:rFonts w:ascii="Times New Roman" w:hAnsi="Times New Roman"/>
          <w:sz w:val="28"/>
          <w:szCs w:val="28"/>
        </w:rPr>
        <w:t xml:space="preserve"> </w:t>
      </w:r>
      <w:r w:rsidR="00541A1A">
        <w:rPr>
          <w:rFonts w:ascii="Times New Roman" w:hAnsi="Times New Roman"/>
          <w:sz w:val="28"/>
          <w:szCs w:val="28"/>
        </w:rPr>
        <w:t xml:space="preserve">ngày 19 tháng 2 năm 2025, Sở Tài chính đã tổ chức lấy ý kiến của các cơ quan, đơn vị, địa phương đối với dự thảo Nghị quyết của Hội đồng nhân dân tỉnh về việc </w:t>
      </w:r>
      <w:r w:rsidR="00541A1A" w:rsidRPr="00E701F3">
        <w:rPr>
          <w:rFonts w:ascii="Times New Roman" w:hAnsi="Times New Roman"/>
          <w:sz w:val="28"/>
          <w:szCs w:val="28"/>
        </w:rPr>
        <w:t xml:space="preserve">Quy định </w:t>
      </w:r>
      <w:r w:rsidR="00541A1A" w:rsidRPr="00E701F3">
        <w:rPr>
          <w:rFonts w:ascii="Times New Roman" w:hAnsi="Times New Roman"/>
          <w:spacing w:val="6"/>
          <w:sz w:val="28"/>
          <w:szCs w:val="28"/>
        </w:rPr>
        <w:t>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 của các cơ quan, đơn vị thuộc phạm vi quản lý của tỉnh</w:t>
      </w:r>
      <w:r w:rsidR="00541A1A" w:rsidRPr="00E701F3">
        <w:rPr>
          <w:rFonts w:ascii="Times New Roman" w:hAnsi="Times New Roman"/>
          <w:sz w:val="28"/>
          <w:szCs w:val="28"/>
        </w:rPr>
        <w:t xml:space="preserve"> Quảng Bình</w:t>
      </w:r>
      <w:r w:rsidR="00541A1A">
        <w:rPr>
          <w:rFonts w:ascii="Times New Roman" w:hAnsi="Times New Roman"/>
          <w:sz w:val="28"/>
          <w:szCs w:val="28"/>
        </w:rPr>
        <w:t>.</w:t>
      </w:r>
      <w:r w:rsidRPr="00953D55">
        <w:rPr>
          <w:rFonts w:ascii="Times New Roman" w:hAnsi="Times New Roman"/>
          <w:i/>
          <w:iCs/>
          <w:sz w:val="28"/>
          <w:szCs w:val="28"/>
          <w:shd w:val="clear" w:color="auto" w:fill="FFFFFF"/>
        </w:rPr>
        <w:t xml:space="preserve"> </w:t>
      </w:r>
    </w:p>
    <w:p w:rsidR="00541A1A" w:rsidRPr="00541A1A" w:rsidRDefault="00541A1A" w:rsidP="00541A1A">
      <w:pPr>
        <w:pStyle w:val="ListParagraph"/>
        <w:numPr>
          <w:ilvl w:val="0"/>
          <w:numId w:val="29"/>
        </w:numPr>
        <w:spacing w:before="120"/>
        <w:ind w:left="851" w:hanging="318"/>
        <w:rPr>
          <w:rFonts w:ascii="Times New Roman" w:hAnsi="Times New Roman"/>
          <w:iCs/>
          <w:sz w:val="28"/>
          <w:szCs w:val="28"/>
          <w:shd w:val="clear" w:color="auto" w:fill="FFFFFF"/>
        </w:rPr>
      </w:pPr>
      <w:r w:rsidRPr="00541A1A">
        <w:rPr>
          <w:rFonts w:ascii="Times New Roman" w:hAnsi="Times New Roman"/>
          <w:iCs/>
          <w:sz w:val="28"/>
          <w:szCs w:val="28"/>
          <w:shd w:val="clear" w:color="auto" w:fill="FFFFFF"/>
        </w:rPr>
        <w:t>Tổng hợp số lượng lấy ý kiến và phản hồi</w:t>
      </w:r>
    </w:p>
    <w:p w:rsidR="00307D5B" w:rsidRDefault="00541A1A" w:rsidP="00541A1A">
      <w:pPr>
        <w:spacing w:before="120"/>
        <w:ind w:firstLine="533"/>
        <w:rPr>
          <w:iCs/>
          <w:shd w:val="clear" w:color="auto" w:fill="FFFFFF"/>
        </w:rPr>
      </w:pPr>
      <w:r>
        <w:rPr>
          <w:iCs/>
          <w:shd w:val="clear" w:color="auto" w:fill="FFFFFF"/>
        </w:rPr>
        <w:t xml:space="preserve">- </w:t>
      </w:r>
      <w:r w:rsidR="00307D5B">
        <w:rPr>
          <w:iCs/>
          <w:shd w:val="clear" w:color="auto" w:fill="FFFFFF"/>
        </w:rPr>
        <w:t xml:space="preserve">Tổng cơ quan, </w:t>
      </w:r>
      <w:r>
        <w:rPr>
          <w:iCs/>
          <w:shd w:val="clear" w:color="auto" w:fill="FFFFFF"/>
        </w:rPr>
        <w:t>đơn vị, địa phương</w:t>
      </w:r>
      <w:r w:rsidR="00307D5B">
        <w:rPr>
          <w:iCs/>
          <w:shd w:val="clear" w:color="auto" w:fill="FFFFFF"/>
        </w:rPr>
        <w:t xml:space="preserve"> đã gửi xin ý kiến: </w:t>
      </w:r>
      <w:r>
        <w:rPr>
          <w:iCs/>
          <w:shd w:val="clear" w:color="auto" w:fill="FFFFFF"/>
        </w:rPr>
        <w:t>86, bao gồm: UBMTTQ Việt Nam tỉnh; Văn phòng Tỉnh ủy; Văn phòng Đoàn ĐBQH và HĐND tỉnh; Văn phòng UBND tỉnh; Các sở, ban, ngành cấp tỉnh; Các đơn vị sự nghiệp công lập cấp tỉnh; UBND các huyện, thị xã, thành phố.</w:t>
      </w:r>
    </w:p>
    <w:p w:rsidR="00541A1A" w:rsidRPr="00541A1A" w:rsidRDefault="00541A1A" w:rsidP="00541A1A">
      <w:pPr>
        <w:spacing w:before="120"/>
        <w:ind w:firstLine="533"/>
      </w:pPr>
      <w:r>
        <w:rPr>
          <w:iCs/>
          <w:shd w:val="clear" w:color="auto" w:fill="FFFFFF"/>
        </w:rPr>
        <w:t>- Tổng số ý kiến nhận đượ</w:t>
      </w:r>
      <w:r w:rsidR="00B11234">
        <w:rPr>
          <w:iCs/>
          <w:shd w:val="clear" w:color="auto" w:fill="FFFFFF"/>
        </w:rPr>
        <w:t>c: 14</w:t>
      </w:r>
      <w:bookmarkStart w:id="0" w:name="_GoBack"/>
      <w:bookmarkEnd w:id="0"/>
      <w:r>
        <w:rPr>
          <w:iCs/>
          <w:shd w:val="clear" w:color="auto" w:fill="FFFFFF"/>
        </w:rPr>
        <w:t xml:space="preserve"> góp ý</w:t>
      </w:r>
    </w:p>
    <w:p w:rsidR="00307D5B" w:rsidRPr="00307D5B" w:rsidRDefault="006D6365" w:rsidP="00541A1A">
      <w:pPr>
        <w:pStyle w:val="ListParagraph"/>
        <w:spacing w:before="120" w:after="0" w:line="240" w:lineRule="auto"/>
        <w:ind w:left="0" w:firstLine="533"/>
        <w:jc w:val="both"/>
        <w:rPr>
          <w:rFonts w:ascii="Times New Roman" w:hAnsi="Times New Roman"/>
          <w:sz w:val="28"/>
          <w:szCs w:val="28"/>
          <w:lang w:val="nl-NL"/>
        </w:rPr>
      </w:pPr>
      <w:r>
        <w:rPr>
          <w:rFonts w:ascii="Times New Roman" w:hAnsi="Times New Roman"/>
          <w:sz w:val="28"/>
          <w:szCs w:val="28"/>
          <w:lang w:val="nl-NL"/>
        </w:rPr>
        <w:t xml:space="preserve">2. </w:t>
      </w:r>
      <w:r w:rsidR="00307D5B">
        <w:rPr>
          <w:rFonts w:ascii="Times New Roman" w:hAnsi="Times New Roman"/>
          <w:sz w:val="28"/>
          <w:szCs w:val="28"/>
          <w:lang w:val="nl-NL"/>
        </w:rPr>
        <w:t>Trên cơ sở ý kiến của các cơ quan, tổ chức góp ý, Sở Tài chính đã tổng hợp đầy đủ các ý kiến góp ý và giải trình tiếp thu ý kiến góp ý như sau:</w:t>
      </w:r>
    </w:p>
    <w:p w:rsidR="00336713" w:rsidRPr="006D6365" w:rsidRDefault="006D6365" w:rsidP="006D6365">
      <w:pPr>
        <w:spacing w:before="60" w:after="0" w:line="360" w:lineRule="exact"/>
        <w:ind w:firstLine="533"/>
        <w:rPr>
          <w:lang w:val="nl-NL"/>
        </w:rPr>
      </w:pPr>
      <w:r w:rsidRPr="006D6365">
        <w:rPr>
          <w:lang w:val="nl-NL"/>
        </w:rPr>
        <w:t xml:space="preserve">- </w:t>
      </w:r>
      <w:r w:rsidR="00336713" w:rsidRPr="006D6365">
        <w:rPr>
          <w:lang w:val="nl-NL"/>
        </w:rPr>
        <w:t>Các cơ quan, đơn vị thống nhất nội dung dự thảo:</w:t>
      </w:r>
    </w:p>
    <w:p w:rsidR="005F7934" w:rsidRPr="003E5938" w:rsidRDefault="006D6365" w:rsidP="003E5938">
      <w:pPr>
        <w:pStyle w:val="ListParagraph"/>
        <w:spacing w:line="360" w:lineRule="exact"/>
        <w:ind w:left="0" w:firstLine="533"/>
        <w:jc w:val="both"/>
        <w:rPr>
          <w:rFonts w:ascii="Times New Roman" w:hAnsi="Times New Roman"/>
          <w:sz w:val="28"/>
          <w:szCs w:val="28"/>
          <w:lang w:val="nl-NL"/>
        </w:rPr>
      </w:pPr>
      <w:r>
        <w:rPr>
          <w:rFonts w:ascii="Times New Roman" w:hAnsi="Times New Roman"/>
          <w:sz w:val="28"/>
          <w:szCs w:val="28"/>
          <w:lang w:val="nl-NL"/>
        </w:rPr>
        <w:t xml:space="preserve">+ </w:t>
      </w:r>
      <w:r w:rsidR="00166CDF">
        <w:rPr>
          <w:rFonts w:ascii="Times New Roman" w:hAnsi="Times New Roman"/>
          <w:sz w:val="28"/>
          <w:szCs w:val="28"/>
          <w:lang w:val="nl-NL"/>
        </w:rPr>
        <w:t>12</w:t>
      </w:r>
      <w:r w:rsidR="00541A1A">
        <w:rPr>
          <w:rFonts w:ascii="Times New Roman" w:hAnsi="Times New Roman"/>
          <w:sz w:val="28"/>
          <w:szCs w:val="28"/>
          <w:lang w:val="nl-NL"/>
        </w:rPr>
        <w:t xml:space="preserve"> đơn vị: Sở Dân tộc và Tôn giáo; Sở Giáo dục và Đào tạo; Sở Văn hóa TT và Du lịch; Sở Xây dựng; BQL rừng phòng hộ đồng hới và ven biển Quảng Bình; Chi cục Thủy sản, Biển, Hải đảo và Kiểm Ngư; Trung tâm Khuyến công và XTTM; UBND TX Ba Đồn</w:t>
      </w:r>
      <w:r w:rsidR="009B461C">
        <w:rPr>
          <w:rFonts w:ascii="Times New Roman" w:hAnsi="Times New Roman"/>
          <w:sz w:val="28"/>
          <w:szCs w:val="28"/>
          <w:lang w:val="nl-NL"/>
        </w:rPr>
        <w:t>; Chi cục Thủy lợi</w:t>
      </w:r>
      <w:r w:rsidR="00166CDF">
        <w:rPr>
          <w:rFonts w:ascii="Times New Roman" w:hAnsi="Times New Roman"/>
          <w:sz w:val="28"/>
          <w:szCs w:val="28"/>
          <w:lang w:val="nl-NL"/>
        </w:rPr>
        <w:t>; Trung tâm dịch vụ và quản lý bến xe khách; Sở Công thương; Sở Nông nghiệp và Môi trường</w:t>
      </w:r>
    </w:p>
    <w:p w:rsidR="003E5938" w:rsidRDefault="003E5938" w:rsidP="009B461C">
      <w:pPr>
        <w:spacing w:before="120"/>
        <w:ind w:firstLine="533"/>
        <w:rPr>
          <w:lang w:val="it-IT"/>
        </w:rPr>
      </w:pPr>
      <w:r>
        <w:rPr>
          <w:lang w:val="it-IT"/>
        </w:rPr>
        <w:t>+  Các cơ quan, đơn vị, địa phương không gửi ý kiến coi như thống nhất với nội dung dự thảo.</w:t>
      </w:r>
    </w:p>
    <w:p w:rsidR="009B461C" w:rsidRDefault="009B461C" w:rsidP="009B461C">
      <w:pPr>
        <w:spacing w:before="120"/>
        <w:ind w:firstLine="533"/>
        <w:rPr>
          <w:lang w:val="it-IT"/>
        </w:rPr>
        <w:sectPr w:rsidR="009B461C" w:rsidSect="002F4814">
          <w:pgSz w:w="11906" w:h="16838" w:code="9"/>
          <w:pgMar w:top="1134" w:right="1134" w:bottom="1134" w:left="1701" w:header="0" w:footer="0" w:gutter="0"/>
          <w:cols w:space="720"/>
          <w:titlePg/>
          <w:docGrid w:linePitch="381"/>
        </w:sectPr>
      </w:pPr>
    </w:p>
    <w:p w:rsidR="005F7934" w:rsidRPr="00987176" w:rsidRDefault="00987176" w:rsidP="00987176">
      <w:pPr>
        <w:tabs>
          <w:tab w:val="left" w:pos="810"/>
        </w:tabs>
        <w:spacing w:before="120"/>
        <w:ind w:left="720" w:firstLine="0"/>
        <w:rPr>
          <w:b/>
          <w:lang w:val="it-IT"/>
        </w:rPr>
      </w:pPr>
      <w:r>
        <w:rPr>
          <w:b/>
          <w:lang w:val="it-IT"/>
        </w:rPr>
        <w:lastRenderedPageBreak/>
        <w:t xml:space="preserve">+ </w:t>
      </w:r>
      <w:r w:rsidR="00336713" w:rsidRPr="00987176">
        <w:rPr>
          <w:lang w:val="it-IT"/>
        </w:rPr>
        <w:t>Các ý kiến khác</w:t>
      </w:r>
      <w:r w:rsidR="009B461C">
        <w:rPr>
          <w:lang w:val="it-IT"/>
        </w:rPr>
        <w:t>: 02</w:t>
      </w:r>
      <w:r>
        <w:rPr>
          <w:lang w:val="it-IT"/>
        </w:rPr>
        <w:t xml:space="preserve"> đơn vị</w:t>
      </w:r>
    </w:p>
    <w:tbl>
      <w:tblPr>
        <w:tblStyle w:val="TableGrid"/>
        <w:tblW w:w="10715" w:type="dxa"/>
        <w:tblInd w:w="-743" w:type="dxa"/>
        <w:tblLook w:val="04A0" w:firstRow="1" w:lastRow="0" w:firstColumn="1" w:lastColumn="0" w:noHBand="0" w:noVBand="1"/>
      </w:tblPr>
      <w:tblGrid>
        <w:gridCol w:w="1560"/>
        <w:gridCol w:w="1980"/>
        <w:gridCol w:w="4115"/>
        <w:gridCol w:w="3060"/>
      </w:tblGrid>
      <w:tr w:rsidR="00336713" w:rsidRPr="00CB4A0C" w:rsidTr="002F4814">
        <w:trPr>
          <w:tblHeader/>
        </w:trPr>
        <w:tc>
          <w:tcPr>
            <w:tcW w:w="1560" w:type="dxa"/>
          </w:tcPr>
          <w:p w:rsidR="00336713" w:rsidRPr="00CB4A0C" w:rsidRDefault="00336713" w:rsidP="0061771C">
            <w:pPr>
              <w:spacing w:before="120"/>
              <w:ind w:firstLine="0"/>
              <w:jc w:val="center"/>
              <w:rPr>
                <w:b/>
                <w:lang w:val="it-IT"/>
              </w:rPr>
            </w:pPr>
            <w:r w:rsidRPr="00CB4A0C">
              <w:rPr>
                <w:b/>
                <w:lang w:val="it-IT"/>
              </w:rPr>
              <w:t>NHÓM VẤN ĐỀ HOẶC ĐIỀU KHOẢN</w:t>
            </w:r>
          </w:p>
        </w:tc>
        <w:tc>
          <w:tcPr>
            <w:tcW w:w="1980" w:type="dxa"/>
          </w:tcPr>
          <w:p w:rsidR="00336713" w:rsidRDefault="00336713" w:rsidP="0061771C">
            <w:pPr>
              <w:spacing w:before="120"/>
              <w:ind w:firstLine="0"/>
              <w:jc w:val="center"/>
              <w:rPr>
                <w:b/>
                <w:lang w:val="it-IT"/>
              </w:rPr>
            </w:pPr>
          </w:p>
          <w:p w:rsidR="00336713" w:rsidRPr="00CB4A0C" w:rsidRDefault="00336713" w:rsidP="0061771C">
            <w:pPr>
              <w:spacing w:before="120"/>
              <w:ind w:firstLine="0"/>
              <w:jc w:val="center"/>
              <w:rPr>
                <w:b/>
                <w:lang w:val="it-IT"/>
              </w:rPr>
            </w:pPr>
            <w:r w:rsidRPr="00CB4A0C">
              <w:rPr>
                <w:b/>
                <w:lang w:val="it-IT"/>
              </w:rPr>
              <w:t>CHỦ THỂ GÓP Ý</w:t>
            </w:r>
          </w:p>
        </w:tc>
        <w:tc>
          <w:tcPr>
            <w:tcW w:w="4115" w:type="dxa"/>
          </w:tcPr>
          <w:p w:rsidR="00336713" w:rsidRDefault="00336713" w:rsidP="0061771C">
            <w:pPr>
              <w:spacing w:before="120"/>
              <w:ind w:firstLine="0"/>
              <w:jc w:val="center"/>
              <w:rPr>
                <w:b/>
                <w:lang w:val="it-IT"/>
              </w:rPr>
            </w:pPr>
          </w:p>
          <w:p w:rsidR="00336713" w:rsidRPr="00CB4A0C" w:rsidRDefault="00336713" w:rsidP="0061771C">
            <w:pPr>
              <w:spacing w:before="120"/>
              <w:ind w:firstLine="0"/>
              <w:jc w:val="center"/>
              <w:rPr>
                <w:b/>
                <w:lang w:val="it-IT"/>
              </w:rPr>
            </w:pPr>
            <w:r w:rsidRPr="00CB4A0C">
              <w:rPr>
                <w:b/>
                <w:lang w:val="it-IT"/>
              </w:rPr>
              <w:t>NỘI DUNG GÓP Ý</w:t>
            </w:r>
          </w:p>
        </w:tc>
        <w:tc>
          <w:tcPr>
            <w:tcW w:w="3060" w:type="dxa"/>
          </w:tcPr>
          <w:p w:rsidR="00336713" w:rsidRPr="00CB4A0C" w:rsidRDefault="00336713" w:rsidP="0061771C">
            <w:pPr>
              <w:spacing w:before="120"/>
              <w:ind w:firstLine="0"/>
              <w:jc w:val="center"/>
              <w:rPr>
                <w:b/>
                <w:lang w:val="it-IT"/>
              </w:rPr>
            </w:pPr>
            <w:r w:rsidRPr="00CB4A0C">
              <w:rPr>
                <w:b/>
                <w:lang w:val="it-IT"/>
              </w:rPr>
              <w:t>NỘI DUNG TIẾP THU, GIẢI TRÌNH</w:t>
            </w:r>
          </w:p>
        </w:tc>
      </w:tr>
      <w:tr w:rsidR="0057258D" w:rsidRPr="00CB4A0C" w:rsidTr="002F4814">
        <w:tc>
          <w:tcPr>
            <w:tcW w:w="1560" w:type="dxa"/>
            <w:vMerge w:val="restart"/>
          </w:tcPr>
          <w:p w:rsidR="00336713" w:rsidRDefault="00336713" w:rsidP="0061771C">
            <w:pPr>
              <w:spacing w:before="120"/>
              <w:ind w:firstLine="0"/>
              <w:jc w:val="left"/>
              <w:rPr>
                <w:lang w:val="it-IT"/>
              </w:rPr>
            </w:pPr>
            <w:r>
              <w:rPr>
                <w:lang w:val="it-IT"/>
              </w:rPr>
              <w:t xml:space="preserve">- </w:t>
            </w:r>
            <w:r w:rsidRPr="00CB4A0C">
              <w:rPr>
                <w:lang w:val="it-IT"/>
              </w:rPr>
              <w:t>Dự thảo Nghị quyết</w:t>
            </w:r>
          </w:p>
        </w:tc>
        <w:tc>
          <w:tcPr>
            <w:tcW w:w="1980" w:type="dxa"/>
            <w:vMerge w:val="restart"/>
          </w:tcPr>
          <w:p w:rsidR="0057258D" w:rsidRDefault="0057258D" w:rsidP="0061771C">
            <w:pPr>
              <w:spacing w:before="120"/>
              <w:ind w:firstLine="0"/>
              <w:rPr>
                <w:lang w:val="it-IT"/>
              </w:rPr>
            </w:pPr>
          </w:p>
          <w:p w:rsidR="0057258D" w:rsidRDefault="0057258D" w:rsidP="0061771C">
            <w:pPr>
              <w:spacing w:before="120"/>
              <w:ind w:firstLine="0"/>
              <w:rPr>
                <w:lang w:val="it-IT"/>
              </w:rPr>
            </w:pPr>
          </w:p>
          <w:p w:rsidR="0057258D" w:rsidRDefault="0057258D" w:rsidP="0061771C">
            <w:pPr>
              <w:spacing w:before="120"/>
              <w:ind w:firstLine="0"/>
              <w:rPr>
                <w:lang w:val="it-IT"/>
              </w:rPr>
            </w:pPr>
          </w:p>
          <w:p w:rsidR="0057258D" w:rsidRDefault="0057258D" w:rsidP="0061771C">
            <w:pPr>
              <w:spacing w:before="120"/>
              <w:ind w:firstLine="0"/>
              <w:rPr>
                <w:lang w:val="it-IT"/>
              </w:rPr>
            </w:pPr>
          </w:p>
          <w:p w:rsidR="0057258D" w:rsidRDefault="0057258D" w:rsidP="0061771C">
            <w:pPr>
              <w:spacing w:before="120"/>
              <w:ind w:firstLine="0"/>
              <w:rPr>
                <w:lang w:val="it-IT"/>
              </w:rPr>
            </w:pPr>
          </w:p>
          <w:p w:rsidR="0057258D" w:rsidRDefault="0057258D" w:rsidP="0061771C">
            <w:pPr>
              <w:spacing w:before="120"/>
              <w:ind w:firstLine="0"/>
              <w:rPr>
                <w:lang w:val="it-IT"/>
              </w:rPr>
            </w:pPr>
          </w:p>
          <w:p w:rsidR="00336713" w:rsidRPr="00CB4A0C" w:rsidRDefault="006F6FB1" w:rsidP="0057258D">
            <w:pPr>
              <w:spacing w:before="120"/>
              <w:ind w:firstLine="0"/>
              <w:jc w:val="left"/>
              <w:rPr>
                <w:lang w:val="it-IT"/>
              </w:rPr>
            </w:pPr>
            <w:r>
              <w:rPr>
                <w:lang w:val="it-IT"/>
              </w:rPr>
              <w:t>1</w:t>
            </w:r>
            <w:r w:rsidR="00336713">
              <w:rPr>
                <w:lang w:val="it-IT"/>
              </w:rPr>
              <w:t>. Sở Tư pháp</w:t>
            </w:r>
          </w:p>
        </w:tc>
        <w:tc>
          <w:tcPr>
            <w:tcW w:w="4115" w:type="dxa"/>
          </w:tcPr>
          <w:p w:rsidR="00060EB7" w:rsidRPr="00885FFE" w:rsidRDefault="00060EB7" w:rsidP="00060EB7">
            <w:pPr>
              <w:spacing w:before="120"/>
              <w:ind w:firstLine="0"/>
              <w:rPr>
                <w:lang w:val="it-IT"/>
              </w:rPr>
            </w:pPr>
            <w:r w:rsidRPr="00885FFE">
              <w:rPr>
                <w:lang w:val="it-IT"/>
              </w:rPr>
              <w:t>- Đề nghị bổ sung căn cứ pháp lý là Luật Ban hành văn bản quy phạm pháp luật ngày 19 tháng 02 năm 2025.</w:t>
            </w:r>
          </w:p>
          <w:p w:rsidR="00336713" w:rsidRPr="00060EB7" w:rsidRDefault="00060EB7" w:rsidP="00060EB7">
            <w:pPr>
              <w:spacing w:before="120"/>
              <w:ind w:right="-57" w:firstLine="0"/>
              <w:rPr>
                <w:i/>
                <w:lang w:val="nl-NL"/>
              </w:rPr>
            </w:pPr>
            <w:r w:rsidRPr="00885FFE">
              <w:rPr>
                <w:lang w:val="it-IT"/>
              </w:rPr>
              <w:t>- Đề nghị sửa căn cứ pháp lý thứ hai thành: “</w:t>
            </w:r>
            <w:r w:rsidRPr="00885FFE">
              <w:rPr>
                <w:i/>
                <w:lang w:val="nl-NL"/>
              </w:rPr>
              <w:t xml:space="preserve">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 </w:t>
            </w:r>
          </w:p>
        </w:tc>
        <w:tc>
          <w:tcPr>
            <w:tcW w:w="3060" w:type="dxa"/>
          </w:tcPr>
          <w:p w:rsidR="00336713" w:rsidRDefault="00336713" w:rsidP="0061771C">
            <w:pPr>
              <w:spacing w:before="120"/>
              <w:ind w:firstLine="0"/>
              <w:jc w:val="left"/>
              <w:rPr>
                <w:lang w:val="it-IT"/>
              </w:rPr>
            </w:pPr>
            <w:r w:rsidRPr="00CB4A0C">
              <w:rPr>
                <w:lang w:val="it-IT"/>
              </w:rPr>
              <w:t>- Cơ quan soạn thảo tiếp thu, chỉnh sửa</w:t>
            </w:r>
          </w:p>
          <w:p w:rsidR="00060EB7" w:rsidRDefault="00060EB7" w:rsidP="0061771C">
            <w:pPr>
              <w:spacing w:before="120"/>
              <w:ind w:firstLine="0"/>
              <w:jc w:val="left"/>
              <w:rPr>
                <w:lang w:val="it-IT"/>
              </w:rPr>
            </w:pPr>
          </w:p>
          <w:p w:rsidR="00060EB7" w:rsidRDefault="00060EB7" w:rsidP="0061771C">
            <w:pPr>
              <w:spacing w:before="120"/>
              <w:ind w:firstLine="0"/>
              <w:jc w:val="left"/>
              <w:rPr>
                <w:lang w:val="it-IT"/>
              </w:rPr>
            </w:pPr>
          </w:p>
          <w:p w:rsidR="00060EB7" w:rsidRPr="00CB4A0C" w:rsidRDefault="00060EB7" w:rsidP="0061771C">
            <w:pPr>
              <w:spacing w:before="120"/>
              <w:ind w:firstLine="0"/>
              <w:jc w:val="left"/>
              <w:rPr>
                <w:lang w:val="it-IT"/>
              </w:rPr>
            </w:pPr>
            <w:r w:rsidRPr="00CB4A0C">
              <w:rPr>
                <w:lang w:val="it-IT"/>
              </w:rPr>
              <w:t>- Cơ quan soạn thảo tiếp thu, chỉnh sửa</w:t>
            </w:r>
          </w:p>
        </w:tc>
      </w:tr>
      <w:tr w:rsidR="0057258D" w:rsidRPr="00CB4A0C" w:rsidTr="002F4814">
        <w:tc>
          <w:tcPr>
            <w:tcW w:w="1560" w:type="dxa"/>
            <w:vMerge/>
          </w:tcPr>
          <w:p w:rsidR="00336713" w:rsidRDefault="00336713" w:rsidP="0061771C">
            <w:pPr>
              <w:spacing w:before="120"/>
              <w:ind w:firstLine="0"/>
              <w:jc w:val="left"/>
              <w:rPr>
                <w:lang w:val="it-IT"/>
              </w:rPr>
            </w:pPr>
          </w:p>
        </w:tc>
        <w:tc>
          <w:tcPr>
            <w:tcW w:w="1980" w:type="dxa"/>
            <w:vMerge/>
          </w:tcPr>
          <w:p w:rsidR="00336713" w:rsidRPr="00CB4A0C" w:rsidRDefault="00336713" w:rsidP="0061771C">
            <w:pPr>
              <w:spacing w:before="120"/>
              <w:ind w:firstLine="0"/>
              <w:jc w:val="center"/>
              <w:rPr>
                <w:lang w:val="it-IT"/>
              </w:rPr>
            </w:pPr>
          </w:p>
        </w:tc>
        <w:tc>
          <w:tcPr>
            <w:tcW w:w="4115" w:type="dxa"/>
          </w:tcPr>
          <w:p w:rsidR="00336713" w:rsidRPr="007A0547" w:rsidRDefault="00060EB7" w:rsidP="0061771C">
            <w:pPr>
              <w:ind w:hanging="18"/>
              <w:rPr>
                <w:bCs/>
                <w:spacing w:val="-2"/>
                <w:lang w:eastAsia="vi-VN"/>
              </w:rPr>
            </w:pPr>
            <w:r w:rsidRPr="00885FFE">
              <w:rPr>
                <w:shd w:val="clear" w:color="auto" w:fill="FFFFFF"/>
                <w:lang w:val="nl-NL"/>
              </w:rPr>
              <w:t>- Tại tên gọi của dự thảo Nghị quyết, đoạn cuối phần căn cứ pháp lý, nội dung Điều 1, các khoản 1, 2 Điều 4 dự thảo quy định cụm từ “chi thuê hàng hóa, dịch vụ”; tuy nhiên tại khoản 3 Điều 2 dự thảo, tên Điều 4 dự thảo quy định cụm từ “thuê hàng hóa, dịch vụ”; như vậy việc quy định cụm từ này tại các điều khoản của dự thảo Nghị quyết là chưa thống nhất, đề nghị Sở Tài chính xem xét chỉnh sửa lại cho thống nhất và phù hợp với quy định tại Nghị định số 98/2025/NĐ-CP</w:t>
            </w:r>
          </w:p>
        </w:tc>
        <w:tc>
          <w:tcPr>
            <w:tcW w:w="3060" w:type="dxa"/>
          </w:tcPr>
          <w:p w:rsidR="00336713" w:rsidRPr="00CB4A0C" w:rsidRDefault="00336713" w:rsidP="0061771C">
            <w:pPr>
              <w:spacing w:before="120"/>
              <w:ind w:firstLine="0"/>
              <w:jc w:val="left"/>
              <w:rPr>
                <w:lang w:val="it-IT"/>
              </w:rPr>
            </w:pPr>
            <w:r w:rsidRPr="00CB4A0C">
              <w:rPr>
                <w:lang w:val="it-IT"/>
              </w:rPr>
              <w:t>- Cơ quan soạn thảo tiếp thu, chỉnh sửa</w:t>
            </w:r>
          </w:p>
        </w:tc>
      </w:tr>
      <w:tr w:rsidR="0057258D" w:rsidRPr="00CB4A0C" w:rsidTr="002F4814">
        <w:tc>
          <w:tcPr>
            <w:tcW w:w="1560" w:type="dxa"/>
            <w:vMerge/>
          </w:tcPr>
          <w:p w:rsidR="00336713" w:rsidRDefault="00336713" w:rsidP="0061771C">
            <w:pPr>
              <w:spacing w:before="120"/>
              <w:ind w:firstLine="0"/>
              <w:jc w:val="left"/>
              <w:rPr>
                <w:lang w:val="it-IT"/>
              </w:rPr>
            </w:pPr>
          </w:p>
        </w:tc>
        <w:tc>
          <w:tcPr>
            <w:tcW w:w="1980" w:type="dxa"/>
            <w:vMerge/>
          </w:tcPr>
          <w:p w:rsidR="00336713" w:rsidRPr="00CB4A0C" w:rsidRDefault="00336713" w:rsidP="0061771C">
            <w:pPr>
              <w:spacing w:before="120"/>
              <w:ind w:firstLine="0"/>
              <w:jc w:val="center"/>
              <w:rPr>
                <w:lang w:val="it-IT"/>
              </w:rPr>
            </w:pPr>
          </w:p>
        </w:tc>
        <w:tc>
          <w:tcPr>
            <w:tcW w:w="4115" w:type="dxa"/>
          </w:tcPr>
          <w:p w:rsidR="00060EB7" w:rsidRPr="00885FFE" w:rsidRDefault="00060EB7" w:rsidP="00060EB7">
            <w:pPr>
              <w:tabs>
                <w:tab w:val="left" w:pos="735"/>
              </w:tabs>
              <w:spacing w:before="120"/>
              <w:ind w:firstLine="0"/>
              <w:rPr>
                <w:shd w:val="clear" w:color="auto" w:fill="FFFFFF"/>
                <w:lang w:val="nl-NL"/>
              </w:rPr>
            </w:pPr>
            <w:r w:rsidRPr="00885FFE">
              <w:rPr>
                <w:shd w:val="clear" w:color="auto" w:fill="FFFFFF"/>
                <w:lang w:val="nl-NL"/>
              </w:rPr>
              <w:t>- Tại Điều 6 dự thảo: Đề nghị gộp khoản 1 và khoản 2 điều này làm thành một khoản, đồng thời sửa đổi, bổ sung điều này như sau:</w:t>
            </w:r>
          </w:p>
          <w:p w:rsidR="00060EB7" w:rsidRPr="00885FFE" w:rsidRDefault="00060EB7" w:rsidP="00060EB7">
            <w:pPr>
              <w:pStyle w:val="NormalWeb"/>
              <w:shd w:val="clear" w:color="auto" w:fill="FFFFFF"/>
              <w:spacing w:before="120" w:beforeAutospacing="0" w:after="120" w:afterAutospacing="0"/>
              <w:ind w:firstLine="709"/>
              <w:jc w:val="both"/>
              <w:rPr>
                <w:color w:val="000000"/>
                <w:sz w:val="28"/>
                <w:szCs w:val="28"/>
                <w:lang w:val="nl-NL"/>
              </w:rPr>
            </w:pPr>
            <w:r w:rsidRPr="00885FFE">
              <w:rPr>
                <w:sz w:val="28"/>
                <w:szCs w:val="28"/>
                <w:shd w:val="clear" w:color="auto" w:fill="FFFFFF"/>
                <w:lang w:val="nl-NL"/>
              </w:rPr>
              <w:t>“</w:t>
            </w:r>
            <w:r w:rsidRPr="00885FFE">
              <w:rPr>
                <w:b/>
                <w:bCs/>
                <w:color w:val="000000"/>
                <w:sz w:val="28"/>
                <w:szCs w:val="28"/>
                <w:lang w:val="nl-NL"/>
              </w:rPr>
              <w:t xml:space="preserve">Điều 6. Tổ chức thực </w:t>
            </w:r>
            <w:r w:rsidRPr="00885FFE">
              <w:rPr>
                <w:b/>
                <w:bCs/>
                <w:color w:val="000000"/>
                <w:sz w:val="28"/>
                <w:szCs w:val="28"/>
                <w:lang w:val="nl-NL"/>
              </w:rPr>
              <w:lastRenderedPageBreak/>
              <w:t>hiện</w:t>
            </w:r>
          </w:p>
          <w:p w:rsidR="00336713" w:rsidRPr="00060EB7" w:rsidRDefault="00060EB7" w:rsidP="00060EB7">
            <w:pPr>
              <w:pStyle w:val="NormalWeb"/>
              <w:shd w:val="clear" w:color="auto" w:fill="FFFFFF"/>
              <w:spacing w:before="120" w:beforeAutospacing="0" w:after="120" w:afterAutospacing="0"/>
              <w:ind w:firstLine="709"/>
              <w:jc w:val="both"/>
              <w:rPr>
                <w:color w:val="000000"/>
                <w:sz w:val="28"/>
                <w:szCs w:val="28"/>
                <w:lang w:val="nl-NL"/>
              </w:rPr>
            </w:pPr>
            <w:r w:rsidRPr="00885FFE">
              <w:rPr>
                <w:color w:val="000000"/>
                <w:sz w:val="28"/>
                <w:szCs w:val="28"/>
                <w:lang w:val="nl-NL"/>
              </w:rPr>
              <w:t xml:space="preserve">Hội đồng nhân dân tỉnh giao Ủy ban nhân dân tỉnh tổ chức triển khai thực hiện Nghị quyết này theo đúng quy định của pháp luật; giao Thường trực Hội đồng nhân dân tỉnh, các Ban của Hội đồng nhân dân tỉnh, các Tổ đại biểu và đại biểu Hội đồng nhân dân tỉnh trong phạm vi nhiệm vụ, quyền hạn của mình giám sát việc triển </w:t>
            </w:r>
            <w:r>
              <w:rPr>
                <w:color w:val="000000"/>
                <w:sz w:val="28"/>
                <w:szCs w:val="28"/>
                <w:lang w:val="nl-NL"/>
              </w:rPr>
              <w:t>khai thực hiện Nghị quyết này.”</w:t>
            </w:r>
          </w:p>
        </w:tc>
        <w:tc>
          <w:tcPr>
            <w:tcW w:w="3060" w:type="dxa"/>
          </w:tcPr>
          <w:p w:rsidR="00336713" w:rsidRPr="00CB4A0C" w:rsidRDefault="00336713" w:rsidP="0061771C">
            <w:pPr>
              <w:spacing w:before="120"/>
              <w:ind w:firstLine="0"/>
              <w:jc w:val="left"/>
              <w:rPr>
                <w:lang w:val="it-IT"/>
              </w:rPr>
            </w:pPr>
            <w:r w:rsidRPr="00CB4A0C">
              <w:rPr>
                <w:lang w:val="it-IT"/>
              </w:rPr>
              <w:lastRenderedPageBreak/>
              <w:t>- Cơ quan soạn thảo tiếp thu, chỉnh sửa</w:t>
            </w:r>
          </w:p>
        </w:tc>
      </w:tr>
      <w:tr w:rsidR="0057258D" w:rsidRPr="00CB4A0C" w:rsidTr="002F4814">
        <w:tc>
          <w:tcPr>
            <w:tcW w:w="1560" w:type="dxa"/>
            <w:vMerge/>
          </w:tcPr>
          <w:p w:rsidR="00336713" w:rsidRDefault="00336713" w:rsidP="0061771C">
            <w:pPr>
              <w:spacing w:before="120"/>
              <w:ind w:firstLine="0"/>
              <w:jc w:val="left"/>
              <w:rPr>
                <w:lang w:val="it-IT"/>
              </w:rPr>
            </w:pPr>
          </w:p>
        </w:tc>
        <w:tc>
          <w:tcPr>
            <w:tcW w:w="1980" w:type="dxa"/>
            <w:vMerge/>
          </w:tcPr>
          <w:p w:rsidR="00336713" w:rsidRPr="00CB4A0C" w:rsidRDefault="00336713" w:rsidP="0061771C">
            <w:pPr>
              <w:spacing w:before="120"/>
              <w:ind w:firstLine="0"/>
              <w:jc w:val="center"/>
              <w:rPr>
                <w:lang w:val="it-IT"/>
              </w:rPr>
            </w:pPr>
          </w:p>
        </w:tc>
        <w:tc>
          <w:tcPr>
            <w:tcW w:w="4115" w:type="dxa"/>
          </w:tcPr>
          <w:p w:rsidR="00336713" w:rsidRPr="00060EB7" w:rsidRDefault="00060EB7" w:rsidP="00060EB7">
            <w:pPr>
              <w:pBdr>
                <w:top w:val="dotted" w:sz="4" w:space="0" w:color="FFFFFF"/>
                <w:left w:val="dotted" w:sz="4" w:space="1" w:color="FFFFFF"/>
                <w:bottom w:val="dotted" w:sz="4" w:space="9" w:color="FFFFFF"/>
                <w:right w:val="dotted" w:sz="4" w:space="0" w:color="FFFFFF"/>
              </w:pBdr>
              <w:shd w:val="clear" w:color="auto" w:fill="FFFFFF"/>
              <w:spacing w:before="120"/>
              <w:ind w:firstLine="0"/>
              <w:rPr>
                <w:bCs/>
                <w:color w:val="000000"/>
                <w:lang w:val="nl-NL"/>
              </w:rPr>
            </w:pPr>
            <w:r w:rsidRPr="00885FFE">
              <w:rPr>
                <w:lang w:val="it-IT"/>
              </w:rPr>
              <w:t xml:space="preserve">c) Phần nơi nhận: Đề nghị Sở Tài chính sửa </w:t>
            </w:r>
            <w:r w:rsidRPr="00885FFE">
              <w:rPr>
                <w:iCs/>
                <w:shd w:val="clear" w:color="auto" w:fill="FFFFFF"/>
                <w:lang w:val="it-IT"/>
              </w:rPr>
              <w:t>“Cục Kiểm tra văn bản QPPL – Bộ Tư pháp” thành “Cục Kiểm tra văn bản và Quản lý xử lý VPHC – Bộ Tư pháp, sửa “Đài PT-TH Quảng Bình, Báo Quảng Bình” thành “Báo và Đài PT-TH Quảng Bình”; bổ sung Vụ Pháp chế - Bộ Tài chính</w:t>
            </w:r>
            <w:r>
              <w:rPr>
                <w:lang w:val="nb-NO"/>
              </w:rPr>
              <w:t>.</w:t>
            </w:r>
          </w:p>
        </w:tc>
        <w:tc>
          <w:tcPr>
            <w:tcW w:w="3060" w:type="dxa"/>
          </w:tcPr>
          <w:p w:rsidR="00336713" w:rsidRPr="00CB4A0C" w:rsidRDefault="00336713" w:rsidP="0061771C">
            <w:pPr>
              <w:spacing w:before="120"/>
              <w:ind w:firstLine="0"/>
              <w:jc w:val="left"/>
              <w:rPr>
                <w:lang w:val="it-IT"/>
              </w:rPr>
            </w:pPr>
            <w:r w:rsidRPr="00CB4A0C">
              <w:rPr>
                <w:lang w:val="it-IT"/>
              </w:rPr>
              <w:t>- Cơ quan soạn thảo tiếp thu, chỉnh sửa</w:t>
            </w:r>
          </w:p>
        </w:tc>
      </w:tr>
      <w:tr w:rsidR="00A4186B" w:rsidRPr="00CB4A0C" w:rsidTr="002F4814">
        <w:tc>
          <w:tcPr>
            <w:tcW w:w="1560" w:type="dxa"/>
          </w:tcPr>
          <w:p w:rsidR="00A4186B" w:rsidRDefault="00A4186B" w:rsidP="00A4186B">
            <w:pPr>
              <w:spacing w:before="120"/>
              <w:ind w:firstLine="0"/>
              <w:jc w:val="left"/>
              <w:rPr>
                <w:lang w:val="it-IT"/>
              </w:rPr>
            </w:pPr>
          </w:p>
        </w:tc>
        <w:tc>
          <w:tcPr>
            <w:tcW w:w="1980" w:type="dxa"/>
          </w:tcPr>
          <w:p w:rsidR="00A4186B" w:rsidRPr="00CB4A0C" w:rsidRDefault="00A4186B" w:rsidP="00A4186B">
            <w:pPr>
              <w:spacing w:before="120"/>
              <w:ind w:firstLine="0"/>
              <w:jc w:val="center"/>
              <w:rPr>
                <w:lang w:val="it-IT"/>
              </w:rPr>
            </w:pPr>
          </w:p>
        </w:tc>
        <w:tc>
          <w:tcPr>
            <w:tcW w:w="4115" w:type="dxa"/>
          </w:tcPr>
          <w:p w:rsidR="00A4186B" w:rsidRPr="00885FFE" w:rsidRDefault="00A4186B" w:rsidP="00A4186B">
            <w:pPr>
              <w:pBdr>
                <w:top w:val="dotted" w:sz="4" w:space="0" w:color="FFFFFF"/>
                <w:left w:val="dotted" w:sz="4" w:space="1" w:color="FFFFFF"/>
                <w:bottom w:val="dotted" w:sz="4" w:space="9" w:color="FFFFFF"/>
                <w:right w:val="dotted" w:sz="4" w:space="0" w:color="FFFFFF"/>
              </w:pBdr>
              <w:shd w:val="clear" w:color="auto" w:fill="FFFFFF"/>
              <w:spacing w:before="120"/>
              <w:ind w:firstLine="0"/>
              <w:rPr>
                <w:lang w:val="it-IT"/>
              </w:rPr>
            </w:pPr>
            <w:r w:rsidRPr="00885FFE">
              <w:rPr>
                <w:lang w:val="it-IT"/>
              </w:rPr>
              <w:t>Đề nghị căn cứ mẫu số 17 Mục I Phụ lục III ban hành kèm theo Nghị định số 78/2025/NĐ-CP để trình bày, bên cạnh đó đề nghị đóng dấu giáp lai của Sở Tài chính vào giữa các trang của dự thảo Nghị quyết</w:t>
            </w:r>
          </w:p>
        </w:tc>
        <w:tc>
          <w:tcPr>
            <w:tcW w:w="3060" w:type="dxa"/>
          </w:tcPr>
          <w:p w:rsidR="00A4186B" w:rsidRPr="00E4614A" w:rsidRDefault="00A4186B" w:rsidP="00A4186B">
            <w:pPr>
              <w:pStyle w:val="ListParagraph"/>
              <w:numPr>
                <w:ilvl w:val="0"/>
                <w:numId w:val="27"/>
              </w:numPr>
              <w:spacing w:before="60" w:after="0" w:line="360" w:lineRule="exact"/>
              <w:ind w:left="90" w:hanging="141"/>
              <w:jc w:val="both"/>
              <w:rPr>
                <w:rFonts w:ascii="Times New Roman" w:hAnsi="Times New Roman"/>
                <w:sz w:val="28"/>
                <w:szCs w:val="28"/>
                <w:lang w:val="nl-NL"/>
              </w:rPr>
            </w:pPr>
            <w:r w:rsidRPr="00E4614A">
              <w:rPr>
                <w:rFonts w:ascii="Times New Roman" w:hAnsi="Times New Roman"/>
                <w:sz w:val="28"/>
                <w:szCs w:val="28"/>
                <w:lang w:val="nl-NL"/>
              </w:rPr>
              <w:t>Cơ quan soạn thảo tiế</w:t>
            </w:r>
            <w:r>
              <w:rPr>
                <w:rFonts w:ascii="Times New Roman" w:hAnsi="Times New Roman"/>
                <w:sz w:val="28"/>
                <w:szCs w:val="28"/>
                <w:lang w:val="nl-NL"/>
              </w:rPr>
              <w:t>p thu, hoàn chỉnh</w:t>
            </w:r>
          </w:p>
        </w:tc>
      </w:tr>
      <w:tr w:rsidR="006F6FB1" w:rsidRPr="00CB4A0C" w:rsidTr="002F4814">
        <w:tc>
          <w:tcPr>
            <w:tcW w:w="1560" w:type="dxa"/>
          </w:tcPr>
          <w:p w:rsidR="006F6FB1" w:rsidRDefault="006F6FB1" w:rsidP="00A4186B">
            <w:pPr>
              <w:spacing w:before="120"/>
              <w:ind w:firstLine="0"/>
              <w:jc w:val="left"/>
              <w:rPr>
                <w:lang w:val="it-IT"/>
              </w:rPr>
            </w:pPr>
            <w:r>
              <w:rPr>
                <w:lang w:val="it-IT"/>
              </w:rPr>
              <w:t>Dự thảo Nghị quyết</w:t>
            </w:r>
          </w:p>
        </w:tc>
        <w:tc>
          <w:tcPr>
            <w:tcW w:w="1980" w:type="dxa"/>
          </w:tcPr>
          <w:p w:rsidR="006F6FB1" w:rsidRPr="006F6FB1" w:rsidRDefault="006F6FB1" w:rsidP="006F6FB1">
            <w:pPr>
              <w:spacing w:before="120"/>
              <w:ind w:firstLine="0"/>
              <w:rPr>
                <w:lang w:val="it-IT"/>
              </w:rPr>
            </w:pPr>
            <w:r>
              <w:rPr>
                <w:lang w:val="it-IT"/>
              </w:rPr>
              <w:t>2. Sở Nội vụ</w:t>
            </w:r>
          </w:p>
        </w:tc>
        <w:tc>
          <w:tcPr>
            <w:tcW w:w="4115" w:type="dxa"/>
          </w:tcPr>
          <w:p w:rsidR="006F6FB1" w:rsidRPr="00D47954" w:rsidRDefault="006F6FB1" w:rsidP="006F6FB1">
            <w:pPr>
              <w:spacing w:before="60" w:after="60"/>
              <w:ind w:firstLine="0"/>
            </w:pPr>
            <w:r>
              <w:t>Đ</w:t>
            </w:r>
            <w:r w:rsidRPr="00D47954">
              <w:t>ề nghị bổ sung:</w:t>
            </w:r>
          </w:p>
          <w:p w:rsidR="006F6FB1" w:rsidRDefault="006F6FB1" w:rsidP="006F6FB1">
            <w:pPr>
              <w:spacing w:before="60" w:after="60"/>
              <w:ind w:firstLine="0"/>
            </w:pPr>
            <w:r>
              <w:t xml:space="preserve">- </w:t>
            </w:r>
            <w:r w:rsidRPr="00D47954">
              <w:t xml:space="preserve">Trách nhiệm của cơ quan được phân cấp trong tổ chức thực hiện; bảo đảm quy trình nội bộ, công khai, minh bạch và chịu trách nhiệm; đồng thời thực hiện giám </w:t>
            </w:r>
            <w:r w:rsidRPr="00D47954">
              <w:lastRenderedPageBreak/>
              <w:t>sát.</w:t>
            </w:r>
          </w:p>
          <w:p w:rsidR="006F6FB1" w:rsidRPr="00D47954" w:rsidRDefault="006F6FB1" w:rsidP="006F6FB1">
            <w:pPr>
              <w:spacing w:before="60" w:after="60"/>
              <w:ind w:firstLine="0"/>
            </w:pPr>
            <w:r>
              <w:t xml:space="preserve">- </w:t>
            </w:r>
            <w:r w:rsidRPr="00D47954">
              <w:t>Cơ chế kiểm tra, hậu kiểm: quy định rõ trách nhiệm của cơ quan chuyên môn cấp tỉnh trong theo dõi, hướng dẫn và xử lý các tình huống phát sinh.</w:t>
            </w:r>
          </w:p>
          <w:p w:rsidR="006F6FB1" w:rsidRDefault="006F6FB1" w:rsidP="006F6FB1">
            <w:pPr>
              <w:pBdr>
                <w:top w:val="dotted" w:sz="4" w:space="0" w:color="FFFFFF"/>
                <w:left w:val="dotted" w:sz="4" w:space="1" w:color="FFFFFF"/>
                <w:bottom w:val="dotted" w:sz="4" w:space="9" w:color="FFFFFF"/>
                <w:right w:val="dotted" w:sz="4" w:space="0" w:color="FFFFFF"/>
              </w:pBdr>
              <w:shd w:val="clear" w:color="auto" w:fill="FFFFFF"/>
              <w:spacing w:before="120"/>
              <w:ind w:firstLine="0"/>
            </w:pPr>
            <w:r>
              <w:t xml:space="preserve">- </w:t>
            </w:r>
            <w:r w:rsidRPr="00D47954">
              <w:t>Cơ chế xử lý vượt thẩm quyền: Bổ sung quy định về việc xin ý kiến, chuyển cấp để bảo đảm linh hoạt, đúng thẩm quyền</w:t>
            </w:r>
          </w:p>
          <w:p w:rsidR="006F6FB1" w:rsidRPr="00885FFE" w:rsidRDefault="006F6FB1" w:rsidP="006F6FB1">
            <w:pPr>
              <w:pBdr>
                <w:top w:val="dotted" w:sz="4" w:space="0" w:color="FFFFFF"/>
                <w:left w:val="dotted" w:sz="4" w:space="1" w:color="FFFFFF"/>
                <w:bottom w:val="dotted" w:sz="4" w:space="9" w:color="FFFFFF"/>
                <w:right w:val="dotted" w:sz="4" w:space="0" w:color="FFFFFF"/>
              </w:pBdr>
              <w:shd w:val="clear" w:color="auto" w:fill="FFFFFF"/>
              <w:spacing w:before="120"/>
              <w:ind w:firstLine="0"/>
              <w:rPr>
                <w:lang w:val="it-IT"/>
              </w:rPr>
            </w:pPr>
            <w:r>
              <w:t xml:space="preserve">- </w:t>
            </w:r>
            <w:r w:rsidRPr="00D47954">
              <w:t xml:space="preserve">Tại Điều 6, đề nghị </w:t>
            </w:r>
            <w:r>
              <w:t xml:space="preserve">xem xét </w:t>
            </w:r>
            <w:r w:rsidRPr="00D47954">
              <w:t>bổ sung trách nhiệm cụ thể của các sở, ngành có liên quan đến quá trình tổ chức thực hiện</w:t>
            </w:r>
          </w:p>
        </w:tc>
        <w:tc>
          <w:tcPr>
            <w:tcW w:w="3060" w:type="dxa"/>
          </w:tcPr>
          <w:p w:rsidR="006F6FB1" w:rsidRPr="006F6FB1" w:rsidRDefault="006F6FB1" w:rsidP="006F6FB1">
            <w:pPr>
              <w:pStyle w:val="ListParagraph"/>
              <w:spacing w:before="60" w:after="0" w:line="360" w:lineRule="exact"/>
              <w:ind w:left="90" w:firstLine="0"/>
              <w:jc w:val="both"/>
              <w:rPr>
                <w:rFonts w:ascii="Times New Roman" w:hAnsi="Times New Roman"/>
                <w:sz w:val="28"/>
                <w:szCs w:val="28"/>
                <w:lang w:val="nl-NL"/>
              </w:rPr>
            </w:pPr>
            <w:r w:rsidRPr="006F6FB1">
              <w:rPr>
                <w:rFonts w:ascii="Times New Roman" w:hAnsi="Times New Roman"/>
                <w:color w:val="081B3A"/>
                <w:spacing w:val="3"/>
                <w:sz w:val="28"/>
                <w:szCs w:val="28"/>
                <w:shd w:val="clear" w:color="auto" w:fill="FFFFFF"/>
              </w:rPr>
              <w:lastRenderedPageBreak/>
              <w:t>Không tiếp thu, lý do: N</w:t>
            </w:r>
            <w:r w:rsidRPr="006F6FB1">
              <w:rPr>
                <w:rFonts w:ascii="Times New Roman" w:hAnsi="Times New Roman"/>
                <w:color w:val="081B3A"/>
                <w:spacing w:val="3"/>
                <w:sz w:val="28"/>
                <w:szCs w:val="28"/>
                <w:shd w:val="clear" w:color="auto" w:fill="FFFFFF"/>
              </w:rPr>
              <w:t xml:space="preserve">ghị quyết này quy định về thẩm quyền quyết định, không quy định phân cấp, về trách </w:t>
            </w:r>
            <w:r w:rsidRPr="006F6FB1">
              <w:rPr>
                <w:rFonts w:ascii="Times New Roman" w:hAnsi="Times New Roman"/>
                <w:color w:val="081B3A"/>
                <w:spacing w:val="3"/>
                <w:sz w:val="28"/>
                <w:szCs w:val="28"/>
                <w:shd w:val="clear" w:color="auto" w:fill="FFFFFF"/>
              </w:rPr>
              <w:lastRenderedPageBreak/>
              <w:t>nhiệm của cơ quan được giao nhiệm vụ sẽ giao cho UBND tỉnh chỉ đạo thực hiện; nghị quyết không phát sinh nguồn lực và quá trình dự thảo đã có khảo sát đánh giá, nguồn lực của cơ quan được giao thực hiện nhiệm vụ cho thấy có khả năng thực hiện được nhiệm vụ được giao</w:t>
            </w:r>
          </w:p>
        </w:tc>
      </w:tr>
      <w:tr w:rsidR="00A4186B" w:rsidRPr="00CB4A0C" w:rsidTr="002F4814">
        <w:tc>
          <w:tcPr>
            <w:tcW w:w="1560" w:type="dxa"/>
          </w:tcPr>
          <w:p w:rsidR="00A4186B" w:rsidRPr="00E4614A" w:rsidRDefault="00A4186B" w:rsidP="00A4186B">
            <w:pPr>
              <w:pStyle w:val="ListParagraph"/>
              <w:numPr>
                <w:ilvl w:val="0"/>
                <w:numId w:val="26"/>
              </w:numPr>
              <w:spacing w:before="120"/>
              <w:ind w:left="168" w:hanging="168"/>
              <w:rPr>
                <w:rFonts w:ascii="Times New Roman" w:hAnsi="Times New Roman"/>
                <w:sz w:val="28"/>
                <w:szCs w:val="28"/>
                <w:lang w:val="it-IT"/>
              </w:rPr>
            </w:pPr>
            <w:r w:rsidRPr="00E4614A">
              <w:rPr>
                <w:rFonts w:ascii="Times New Roman" w:hAnsi="Times New Roman"/>
                <w:sz w:val="28"/>
                <w:szCs w:val="28"/>
                <w:lang w:val="it-IT"/>
              </w:rPr>
              <w:lastRenderedPageBreak/>
              <w:t>Dự thảo Tờ trình</w:t>
            </w:r>
          </w:p>
        </w:tc>
        <w:tc>
          <w:tcPr>
            <w:tcW w:w="1980" w:type="dxa"/>
            <w:vMerge w:val="restart"/>
          </w:tcPr>
          <w:p w:rsidR="00A4186B" w:rsidRDefault="00A4186B" w:rsidP="00A4186B">
            <w:pPr>
              <w:spacing w:before="120"/>
              <w:ind w:firstLine="0"/>
              <w:jc w:val="center"/>
              <w:rPr>
                <w:lang w:val="it-IT"/>
              </w:rPr>
            </w:pPr>
          </w:p>
          <w:p w:rsidR="00A4186B" w:rsidRDefault="00A4186B" w:rsidP="00A4186B">
            <w:pPr>
              <w:spacing w:before="120"/>
              <w:ind w:firstLine="0"/>
              <w:jc w:val="center"/>
              <w:rPr>
                <w:lang w:val="it-IT"/>
              </w:rPr>
            </w:pPr>
          </w:p>
          <w:p w:rsidR="00A4186B" w:rsidRDefault="00A4186B" w:rsidP="00A4186B">
            <w:pPr>
              <w:spacing w:before="120"/>
              <w:ind w:firstLine="0"/>
              <w:jc w:val="center"/>
              <w:rPr>
                <w:lang w:val="it-IT"/>
              </w:rPr>
            </w:pPr>
          </w:p>
          <w:p w:rsidR="00A4186B" w:rsidRDefault="00A4186B" w:rsidP="00A4186B">
            <w:pPr>
              <w:spacing w:before="120"/>
              <w:ind w:firstLine="0"/>
              <w:jc w:val="center"/>
              <w:rPr>
                <w:lang w:val="it-IT"/>
              </w:rPr>
            </w:pPr>
          </w:p>
          <w:p w:rsidR="00A4186B" w:rsidRDefault="00A4186B" w:rsidP="00A4186B">
            <w:pPr>
              <w:spacing w:before="120"/>
              <w:ind w:firstLine="0"/>
              <w:jc w:val="center"/>
              <w:rPr>
                <w:lang w:val="it-IT"/>
              </w:rPr>
            </w:pPr>
          </w:p>
          <w:p w:rsidR="00A4186B" w:rsidRPr="00CB4A0C" w:rsidRDefault="00A4186B" w:rsidP="00A4186B">
            <w:pPr>
              <w:spacing w:before="120"/>
              <w:ind w:firstLine="0"/>
              <w:jc w:val="center"/>
              <w:rPr>
                <w:lang w:val="it-IT"/>
              </w:rPr>
            </w:pPr>
            <w:r>
              <w:rPr>
                <w:lang w:val="it-IT"/>
              </w:rPr>
              <w:t>Sở Tư pháp</w:t>
            </w:r>
          </w:p>
        </w:tc>
        <w:tc>
          <w:tcPr>
            <w:tcW w:w="4115" w:type="dxa"/>
          </w:tcPr>
          <w:p w:rsidR="00A4186B" w:rsidRPr="00060EB7" w:rsidRDefault="00A4186B" w:rsidP="00A4186B">
            <w:pPr>
              <w:pBdr>
                <w:top w:val="dotted" w:sz="4" w:space="0" w:color="FFFFFF"/>
                <w:left w:val="dotted" w:sz="4" w:space="1" w:color="FFFFFF"/>
                <w:bottom w:val="dotted" w:sz="4" w:space="9" w:color="FFFFFF"/>
                <w:right w:val="dotted" w:sz="4" w:space="0" w:color="FFFFFF"/>
              </w:pBdr>
              <w:shd w:val="clear" w:color="auto" w:fill="FFFFFF"/>
              <w:spacing w:before="120"/>
              <w:ind w:firstLine="0"/>
              <w:rPr>
                <w:bCs/>
                <w:color w:val="000000"/>
                <w:lang w:val="nl-NL"/>
              </w:rPr>
            </w:pPr>
            <w:r w:rsidRPr="00885FFE">
              <w:rPr>
                <w:lang w:val="it-IT"/>
              </w:rPr>
              <w:t>Dự thảo Tờ trình đã được Sở Tài chính căn cứ mẫu số 02 Phụ lục IV ban hành kèm theo Nghị định số 78/2025/NĐ-CP để trình bày, tuy nhiên để hoàn thiện hơn đề nghị bổ sung cơ sở chính trị vào khoản 1 Mục I dự thảo Tờ trình, bên cạnh đó đề nghị đóng dấu treo của Sở Tài chính vào dự thảo Tờ trì</w:t>
            </w:r>
            <w:r>
              <w:rPr>
                <w:lang w:val="it-IT"/>
              </w:rPr>
              <w:t>nh</w:t>
            </w:r>
          </w:p>
        </w:tc>
        <w:tc>
          <w:tcPr>
            <w:tcW w:w="3060" w:type="dxa"/>
          </w:tcPr>
          <w:p w:rsidR="00A4186B" w:rsidRPr="00E4614A" w:rsidRDefault="00A4186B" w:rsidP="00A4186B">
            <w:pPr>
              <w:pStyle w:val="ListParagraph"/>
              <w:numPr>
                <w:ilvl w:val="0"/>
                <w:numId w:val="27"/>
              </w:numPr>
              <w:spacing w:before="60" w:after="0" w:line="360" w:lineRule="exact"/>
              <w:ind w:left="90" w:hanging="141"/>
              <w:jc w:val="both"/>
              <w:rPr>
                <w:rFonts w:ascii="Times New Roman" w:hAnsi="Times New Roman"/>
                <w:sz w:val="28"/>
                <w:szCs w:val="28"/>
                <w:lang w:val="nl-NL"/>
              </w:rPr>
            </w:pPr>
            <w:r w:rsidRPr="00E4614A">
              <w:rPr>
                <w:rFonts w:ascii="Times New Roman" w:hAnsi="Times New Roman"/>
                <w:sz w:val="28"/>
                <w:szCs w:val="28"/>
                <w:lang w:val="nl-NL"/>
              </w:rPr>
              <w:t>Cơ quan soạn thảo tiế</w:t>
            </w:r>
            <w:r>
              <w:rPr>
                <w:rFonts w:ascii="Times New Roman" w:hAnsi="Times New Roman"/>
                <w:sz w:val="28"/>
                <w:szCs w:val="28"/>
                <w:lang w:val="nl-NL"/>
              </w:rPr>
              <w:t>p thu, hoàn chỉnh</w:t>
            </w:r>
          </w:p>
        </w:tc>
      </w:tr>
      <w:tr w:rsidR="00A4186B" w:rsidRPr="00CB4A0C" w:rsidTr="002F4814">
        <w:tc>
          <w:tcPr>
            <w:tcW w:w="1560" w:type="dxa"/>
          </w:tcPr>
          <w:p w:rsidR="00A4186B" w:rsidRPr="00E4614A" w:rsidRDefault="00A4186B" w:rsidP="00A4186B">
            <w:pPr>
              <w:spacing w:before="120"/>
              <w:ind w:firstLine="0"/>
              <w:jc w:val="left"/>
              <w:rPr>
                <w:lang w:val="it-IT"/>
              </w:rPr>
            </w:pPr>
            <w:r>
              <w:rPr>
                <w:b/>
                <w:bCs/>
                <w:spacing w:val="-2"/>
                <w:lang w:eastAsia="vi-VN"/>
              </w:rPr>
              <w:t>-</w:t>
            </w:r>
            <w:r>
              <w:rPr>
                <w:bCs/>
                <w:spacing w:val="-2"/>
                <w:lang w:eastAsia="vi-VN"/>
              </w:rPr>
              <w:t>Ý kiến khác</w:t>
            </w:r>
          </w:p>
        </w:tc>
        <w:tc>
          <w:tcPr>
            <w:tcW w:w="1980" w:type="dxa"/>
            <w:vMerge/>
          </w:tcPr>
          <w:p w:rsidR="00A4186B" w:rsidRDefault="00A4186B" w:rsidP="00A4186B">
            <w:pPr>
              <w:spacing w:before="120"/>
              <w:ind w:firstLine="0"/>
              <w:jc w:val="center"/>
              <w:rPr>
                <w:lang w:val="it-IT"/>
              </w:rPr>
            </w:pPr>
          </w:p>
        </w:tc>
        <w:tc>
          <w:tcPr>
            <w:tcW w:w="4115" w:type="dxa"/>
          </w:tcPr>
          <w:p w:rsidR="00A4186B" w:rsidRDefault="00A4186B" w:rsidP="00A4186B">
            <w:pPr>
              <w:ind w:firstLine="0"/>
              <w:rPr>
                <w:bCs/>
                <w:spacing w:val="-2"/>
                <w:lang w:eastAsia="vi-VN"/>
              </w:rPr>
            </w:pPr>
            <w:r w:rsidRPr="00885FFE">
              <w:rPr>
                <w:lang w:val="nl-NL"/>
              </w:rPr>
              <w:t>Thực hiện truyền thông dự thảo văn bản quy phạm pháp luật theo quy định tại Điều 3 Nghị định số 78/2025/NĐ-CP (trường hợp chưa thực hiện)</w:t>
            </w:r>
          </w:p>
        </w:tc>
        <w:tc>
          <w:tcPr>
            <w:tcW w:w="3060" w:type="dxa"/>
          </w:tcPr>
          <w:p w:rsidR="00A4186B" w:rsidRPr="00E4614A" w:rsidRDefault="00A4186B" w:rsidP="00A4186B">
            <w:pPr>
              <w:pStyle w:val="ListParagraph"/>
              <w:numPr>
                <w:ilvl w:val="0"/>
                <w:numId w:val="27"/>
              </w:numPr>
              <w:spacing w:before="60" w:after="0" w:line="360" w:lineRule="exact"/>
              <w:ind w:left="90" w:hanging="141"/>
              <w:jc w:val="both"/>
              <w:rPr>
                <w:rFonts w:ascii="Times New Roman" w:hAnsi="Times New Roman"/>
                <w:sz w:val="28"/>
                <w:szCs w:val="28"/>
                <w:lang w:val="nl-NL"/>
              </w:rPr>
            </w:pPr>
            <w:r>
              <w:rPr>
                <w:rFonts w:ascii="Times New Roman" w:hAnsi="Times New Roman"/>
                <w:sz w:val="28"/>
                <w:szCs w:val="28"/>
                <w:lang w:val="pt-BR"/>
              </w:rPr>
              <w:t>Đã thực hiện đăng tải trên Cổng thông tin điện tử của Sở Tài chính</w:t>
            </w:r>
          </w:p>
        </w:tc>
      </w:tr>
    </w:tbl>
    <w:p w:rsidR="00336713" w:rsidRPr="00336713" w:rsidRDefault="00336713" w:rsidP="00336713">
      <w:pPr>
        <w:spacing w:before="120"/>
        <w:ind w:left="720" w:firstLine="0"/>
        <w:rPr>
          <w:b/>
          <w:lang w:val="it-IT"/>
        </w:rPr>
      </w:pPr>
    </w:p>
    <w:sectPr w:rsidR="00336713" w:rsidRPr="00336713" w:rsidSect="0057258D">
      <w:pgSz w:w="11906" w:h="16838" w:code="9"/>
      <w:pgMar w:top="1134" w:right="1134" w:bottom="1134" w:left="1701"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599" w:rsidRDefault="005E3599" w:rsidP="00AF34D9">
      <w:pPr>
        <w:spacing w:after="0"/>
      </w:pPr>
      <w:r>
        <w:separator/>
      </w:r>
    </w:p>
  </w:endnote>
  <w:endnote w:type="continuationSeparator" w:id="0">
    <w:p w:rsidR="005E3599" w:rsidRDefault="005E3599" w:rsidP="00AF3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599" w:rsidRDefault="005E3599" w:rsidP="00AF34D9">
      <w:pPr>
        <w:spacing w:after="0"/>
      </w:pPr>
      <w:r>
        <w:separator/>
      </w:r>
    </w:p>
  </w:footnote>
  <w:footnote w:type="continuationSeparator" w:id="0">
    <w:p w:rsidR="005E3599" w:rsidRDefault="005E3599" w:rsidP="00AF34D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020"/>
    <w:multiLevelType w:val="hybridMultilevel"/>
    <w:tmpl w:val="6C8A4AB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16401C5"/>
    <w:multiLevelType w:val="hybridMultilevel"/>
    <w:tmpl w:val="19D8BA08"/>
    <w:lvl w:ilvl="0" w:tplc="670E1ADC">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57E693A"/>
    <w:multiLevelType w:val="hybridMultilevel"/>
    <w:tmpl w:val="00784BB8"/>
    <w:lvl w:ilvl="0" w:tplc="4A6A14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9660DC"/>
    <w:multiLevelType w:val="hybridMultilevel"/>
    <w:tmpl w:val="77D6C60E"/>
    <w:lvl w:ilvl="0" w:tplc="9E824BF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615544"/>
    <w:multiLevelType w:val="hybridMultilevel"/>
    <w:tmpl w:val="C95C7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B1EE6"/>
    <w:multiLevelType w:val="hybridMultilevel"/>
    <w:tmpl w:val="5BA66C6E"/>
    <w:lvl w:ilvl="0" w:tplc="ED1C0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4882DA9"/>
    <w:multiLevelType w:val="hybridMultilevel"/>
    <w:tmpl w:val="22AA3EE8"/>
    <w:lvl w:ilvl="0" w:tplc="371A5B6E">
      <w:start w:val="4"/>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C13069D"/>
    <w:multiLevelType w:val="hybridMultilevel"/>
    <w:tmpl w:val="22B040A2"/>
    <w:lvl w:ilvl="0" w:tplc="9C46921E">
      <w:start w:val="1"/>
      <w:numFmt w:val="lowerRoman"/>
      <w:lvlText w:val="(%1)"/>
      <w:lvlJc w:val="left"/>
      <w:pPr>
        <w:ind w:left="1752" w:hanging="11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72962ED"/>
    <w:multiLevelType w:val="hybridMultilevel"/>
    <w:tmpl w:val="44AAC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2F7CDF"/>
    <w:multiLevelType w:val="hybridMultilevel"/>
    <w:tmpl w:val="DDB65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41883"/>
    <w:multiLevelType w:val="hybridMultilevel"/>
    <w:tmpl w:val="9170197A"/>
    <w:lvl w:ilvl="0" w:tplc="A942E8C0">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521624"/>
    <w:multiLevelType w:val="hybridMultilevel"/>
    <w:tmpl w:val="C240B878"/>
    <w:lvl w:ilvl="0" w:tplc="C4627C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5930AB"/>
    <w:multiLevelType w:val="hybridMultilevel"/>
    <w:tmpl w:val="BE460CC8"/>
    <w:lvl w:ilvl="0" w:tplc="8962E23C">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CE37564"/>
    <w:multiLevelType w:val="hybridMultilevel"/>
    <w:tmpl w:val="3878D65C"/>
    <w:lvl w:ilvl="0" w:tplc="ABDA70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E5977FF"/>
    <w:multiLevelType w:val="hybridMultilevel"/>
    <w:tmpl w:val="E1063E56"/>
    <w:lvl w:ilvl="0" w:tplc="9158414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21B75"/>
    <w:multiLevelType w:val="hybridMultilevel"/>
    <w:tmpl w:val="E64C6DDC"/>
    <w:lvl w:ilvl="0" w:tplc="0BCA827A">
      <w:start w:val="1"/>
      <w:numFmt w:val="upperRoman"/>
      <w:lvlText w:val="%1."/>
      <w:lvlJc w:val="righ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2612528"/>
    <w:multiLevelType w:val="hybridMultilevel"/>
    <w:tmpl w:val="B552853E"/>
    <w:lvl w:ilvl="0" w:tplc="4D6EE7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5107FF0"/>
    <w:multiLevelType w:val="hybridMultilevel"/>
    <w:tmpl w:val="4CDAD0E8"/>
    <w:lvl w:ilvl="0" w:tplc="A32EB4F2">
      <w:start w:val="9"/>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56682222"/>
    <w:multiLevelType w:val="hybridMultilevel"/>
    <w:tmpl w:val="EA925FFE"/>
    <w:lvl w:ilvl="0" w:tplc="38C08FFA">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15:restartNumberingAfterBreak="0">
    <w:nsid w:val="56D8719A"/>
    <w:multiLevelType w:val="hybridMultilevel"/>
    <w:tmpl w:val="1ED05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472E9"/>
    <w:multiLevelType w:val="hybridMultilevel"/>
    <w:tmpl w:val="3592A294"/>
    <w:lvl w:ilvl="0" w:tplc="CA0483DC">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704741"/>
    <w:multiLevelType w:val="hybridMultilevel"/>
    <w:tmpl w:val="8D7C52C2"/>
    <w:lvl w:ilvl="0" w:tplc="A8D810A2">
      <w:start w:val="3"/>
      <w:numFmt w:val="lowerLetter"/>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E5A725F"/>
    <w:multiLevelType w:val="hybridMultilevel"/>
    <w:tmpl w:val="0ADACE6C"/>
    <w:lvl w:ilvl="0" w:tplc="A8A2EB78">
      <w:start w:val="1"/>
      <w:numFmt w:val="bullet"/>
      <w:lvlText w:val="-"/>
      <w:lvlJc w:val="left"/>
      <w:pPr>
        <w:ind w:left="3780" w:hanging="360"/>
      </w:pPr>
      <w:rPr>
        <w:rFonts w:ascii="Times New Roman" w:eastAsia="Calibri" w:hAnsi="Times New Roman" w:cs="Times New Roman" w:hint="default"/>
      </w:rPr>
    </w:lvl>
    <w:lvl w:ilvl="1" w:tplc="042A0003" w:tentative="1">
      <w:start w:val="1"/>
      <w:numFmt w:val="bullet"/>
      <w:lvlText w:val="o"/>
      <w:lvlJc w:val="left"/>
      <w:pPr>
        <w:ind w:left="4500" w:hanging="360"/>
      </w:pPr>
      <w:rPr>
        <w:rFonts w:ascii="Courier New" w:hAnsi="Courier New" w:cs="Courier New" w:hint="default"/>
      </w:rPr>
    </w:lvl>
    <w:lvl w:ilvl="2" w:tplc="042A0005" w:tentative="1">
      <w:start w:val="1"/>
      <w:numFmt w:val="bullet"/>
      <w:lvlText w:val=""/>
      <w:lvlJc w:val="left"/>
      <w:pPr>
        <w:ind w:left="5220" w:hanging="360"/>
      </w:pPr>
      <w:rPr>
        <w:rFonts w:ascii="Wingdings" w:hAnsi="Wingdings" w:hint="default"/>
      </w:rPr>
    </w:lvl>
    <w:lvl w:ilvl="3" w:tplc="042A0001" w:tentative="1">
      <w:start w:val="1"/>
      <w:numFmt w:val="bullet"/>
      <w:lvlText w:val=""/>
      <w:lvlJc w:val="left"/>
      <w:pPr>
        <w:ind w:left="5940" w:hanging="360"/>
      </w:pPr>
      <w:rPr>
        <w:rFonts w:ascii="Symbol" w:hAnsi="Symbol" w:hint="default"/>
      </w:rPr>
    </w:lvl>
    <w:lvl w:ilvl="4" w:tplc="042A0003" w:tentative="1">
      <w:start w:val="1"/>
      <w:numFmt w:val="bullet"/>
      <w:lvlText w:val="o"/>
      <w:lvlJc w:val="left"/>
      <w:pPr>
        <w:ind w:left="6660" w:hanging="360"/>
      </w:pPr>
      <w:rPr>
        <w:rFonts w:ascii="Courier New" w:hAnsi="Courier New" w:cs="Courier New" w:hint="default"/>
      </w:rPr>
    </w:lvl>
    <w:lvl w:ilvl="5" w:tplc="042A0005" w:tentative="1">
      <w:start w:val="1"/>
      <w:numFmt w:val="bullet"/>
      <w:lvlText w:val=""/>
      <w:lvlJc w:val="left"/>
      <w:pPr>
        <w:ind w:left="7380" w:hanging="360"/>
      </w:pPr>
      <w:rPr>
        <w:rFonts w:ascii="Wingdings" w:hAnsi="Wingdings" w:hint="default"/>
      </w:rPr>
    </w:lvl>
    <w:lvl w:ilvl="6" w:tplc="042A0001" w:tentative="1">
      <w:start w:val="1"/>
      <w:numFmt w:val="bullet"/>
      <w:lvlText w:val=""/>
      <w:lvlJc w:val="left"/>
      <w:pPr>
        <w:ind w:left="8100" w:hanging="360"/>
      </w:pPr>
      <w:rPr>
        <w:rFonts w:ascii="Symbol" w:hAnsi="Symbol" w:hint="default"/>
      </w:rPr>
    </w:lvl>
    <w:lvl w:ilvl="7" w:tplc="042A0003" w:tentative="1">
      <w:start w:val="1"/>
      <w:numFmt w:val="bullet"/>
      <w:lvlText w:val="o"/>
      <w:lvlJc w:val="left"/>
      <w:pPr>
        <w:ind w:left="8820" w:hanging="360"/>
      </w:pPr>
      <w:rPr>
        <w:rFonts w:ascii="Courier New" w:hAnsi="Courier New" w:cs="Courier New" w:hint="default"/>
      </w:rPr>
    </w:lvl>
    <w:lvl w:ilvl="8" w:tplc="042A0005" w:tentative="1">
      <w:start w:val="1"/>
      <w:numFmt w:val="bullet"/>
      <w:lvlText w:val=""/>
      <w:lvlJc w:val="left"/>
      <w:pPr>
        <w:ind w:left="9540" w:hanging="360"/>
      </w:pPr>
      <w:rPr>
        <w:rFonts w:ascii="Wingdings" w:hAnsi="Wingdings" w:hint="default"/>
      </w:rPr>
    </w:lvl>
  </w:abstractNum>
  <w:abstractNum w:abstractNumId="23" w15:restartNumberingAfterBreak="0">
    <w:nsid w:val="5E675242"/>
    <w:multiLevelType w:val="hybridMultilevel"/>
    <w:tmpl w:val="F1D2C11C"/>
    <w:lvl w:ilvl="0" w:tplc="860C0A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59A1464"/>
    <w:multiLevelType w:val="hybridMultilevel"/>
    <w:tmpl w:val="7CCE521E"/>
    <w:lvl w:ilvl="0" w:tplc="3D20761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366D6C"/>
    <w:multiLevelType w:val="hybridMultilevel"/>
    <w:tmpl w:val="9BCEAC64"/>
    <w:lvl w:ilvl="0" w:tplc="06C295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C11039"/>
    <w:multiLevelType w:val="hybridMultilevel"/>
    <w:tmpl w:val="39FE11F8"/>
    <w:lvl w:ilvl="0" w:tplc="642EA7FE">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7" w15:restartNumberingAfterBreak="0">
    <w:nsid w:val="75EF2B43"/>
    <w:multiLevelType w:val="hybridMultilevel"/>
    <w:tmpl w:val="C9F0A22C"/>
    <w:lvl w:ilvl="0" w:tplc="F90E45A4">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788C54CF"/>
    <w:multiLevelType w:val="hybridMultilevel"/>
    <w:tmpl w:val="E32CD156"/>
    <w:lvl w:ilvl="0" w:tplc="FF1ECA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6"/>
  </w:num>
  <w:num w:numId="2">
    <w:abstractNumId w:val="17"/>
  </w:num>
  <w:num w:numId="3">
    <w:abstractNumId w:val="18"/>
  </w:num>
  <w:num w:numId="4">
    <w:abstractNumId w:val="1"/>
  </w:num>
  <w:num w:numId="5">
    <w:abstractNumId w:val="0"/>
  </w:num>
  <w:num w:numId="6">
    <w:abstractNumId w:val="15"/>
  </w:num>
  <w:num w:numId="7">
    <w:abstractNumId w:val="14"/>
  </w:num>
  <w:num w:numId="8">
    <w:abstractNumId w:val="4"/>
  </w:num>
  <w:num w:numId="9">
    <w:abstractNumId w:val="8"/>
  </w:num>
  <w:num w:numId="10">
    <w:abstractNumId w:val="2"/>
  </w:num>
  <w:num w:numId="11">
    <w:abstractNumId w:val="3"/>
  </w:num>
  <w:num w:numId="12">
    <w:abstractNumId w:val="16"/>
  </w:num>
  <w:num w:numId="13">
    <w:abstractNumId w:val="27"/>
  </w:num>
  <w:num w:numId="14">
    <w:abstractNumId w:val="13"/>
  </w:num>
  <w:num w:numId="15">
    <w:abstractNumId w:val="7"/>
  </w:num>
  <w:num w:numId="16">
    <w:abstractNumId w:val="20"/>
  </w:num>
  <w:num w:numId="17">
    <w:abstractNumId w:val="5"/>
  </w:num>
  <w:num w:numId="18">
    <w:abstractNumId w:val="24"/>
  </w:num>
  <w:num w:numId="19">
    <w:abstractNumId w:val="23"/>
  </w:num>
  <w:num w:numId="20">
    <w:abstractNumId w:val="21"/>
  </w:num>
  <w:num w:numId="21">
    <w:abstractNumId w:val="10"/>
  </w:num>
  <w:num w:numId="22">
    <w:abstractNumId w:val="11"/>
  </w:num>
  <w:num w:numId="23">
    <w:abstractNumId w:val="9"/>
  </w:num>
  <w:num w:numId="24">
    <w:abstractNumId w:val="19"/>
  </w:num>
  <w:num w:numId="25">
    <w:abstractNumId w:val="25"/>
  </w:num>
  <w:num w:numId="26">
    <w:abstractNumId w:val="12"/>
  </w:num>
  <w:num w:numId="27">
    <w:abstractNumId w:val="22"/>
  </w:num>
  <w:num w:numId="28">
    <w:abstractNumId w:val="2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138D"/>
    <w:rsid w:val="000131F0"/>
    <w:rsid w:val="000200F2"/>
    <w:rsid w:val="0002338F"/>
    <w:rsid w:val="00030BCB"/>
    <w:rsid w:val="0004182D"/>
    <w:rsid w:val="00046CE9"/>
    <w:rsid w:val="000509C5"/>
    <w:rsid w:val="00060EB7"/>
    <w:rsid w:val="000619AD"/>
    <w:rsid w:val="00061ED3"/>
    <w:rsid w:val="000625DB"/>
    <w:rsid w:val="000704FE"/>
    <w:rsid w:val="0008170A"/>
    <w:rsid w:val="00084995"/>
    <w:rsid w:val="00084E8B"/>
    <w:rsid w:val="00085FDE"/>
    <w:rsid w:val="0008705B"/>
    <w:rsid w:val="00093485"/>
    <w:rsid w:val="00094444"/>
    <w:rsid w:val="000954EC"/>
    <w:rsid w:val="00096317"/>
    <w:rsid w:val="000A3878"/>
    <w:rsid w:val="000A70BE"/>
    <w:rsid w:val="000B4393"/>
    <w:rsid w:val="000B60D9"/>
    <w:rsid w:val="000C27C8"/>
    <w:rsid w:val="000C40E0"/>
    <w:rsid w:val="000C5EA5"/>
    <w:rsid w:val="000D7CAE"/>
    <w:rsid w:val="000E02CA"/>
    <w:rsid w:val="000F6233"/>
    <w:rsid w:val="000F7B2C"/>
    <w:rsid w:val="00105D25"/>
    <w:rsid w:val="00113C7B"/>
    <w:rsid w:val="0011476F"/>
    <w:rsid w:val="00117080"/>
    <w:rsid w:val="00121786"/>
    <w:rsid w:val="001236FC"/>
    <w:rsid w:val="00124860"/>
    <w:rsid w:val="00124B0A"/>
    <w:rsid w:val="00127445"/>
    <w:rsid w:val="00136707"/>
    <w:rsid w:val="00153862"/>
    <w:rsid w:val="00153BD8"/>
    <w:rsid w:val="001610E4"/>
    <w:rsid w:val="00164164"/>
    <w:rsid w:val="001661E6"/>
    <w:rsid w:val="00166CDF"/>
    <w:rsid w:val="001726A2"/>
    <w:rsid w:val="001741D4"/>
    <w:rsid w:val="00180498"/>
    <w:rsid w:val="00180E64"/>
    <w:rsid w:val="00193BD0"/>
    <w:rsid w:val="001975B0"/>
    <w:rsid w:val="001A34C5"/>
    <w:rsid w:val="001A622B"/>
    <w:rsid w:val="001B7362"/>
    <w:rsid w:val="001C552D"/>
    <w:rsid w:val="001C5F51"/>
    <w:rsid w:val="001C7C94"/>
    <w:rsid w:val="001D74C9"/>
    <w:rsid w:val="001E0A87"/>
    <w:rsid w:val="001E173C"/>
    <w:rsid w:val="001F45F7"/>
    <w:rsid w:val="001F5054"/>
    <w:rsid w:val="00201BF7"/>
    <w:rsid w:val="002077E0"/>
    <w:rsid w:val="00220C6F"/>
    <w:rsid w:val="0022664E"/>
    <w:rsid w:val="00226F15"/>
    <w:rsid w:val="00230E37"/>
    <w:rsid w:val="00237DB0"/>
    <w:rsid w:val="00237F4B"/>
    <w:rsid w:val="00240A98"/>
    <w:rsid w:val="00255E26"/>
    <w:rsid w:val="00265CB2"/>
    <w:rsid w:val="00270942"/>
    <w:rsid w:val="0027120A"/>
    <w:rsid w:val="002718C0"/>
    <w:rsid w:val="00272AFD"/>
    <w:rsid w:val="00283B49"/>
    <w:rsid w:val="0029074F"/>
    <w:rsid w:val="00296A0E"/>
    <w:rsid w:val="002A085E"/>
    <w:rsid w:val="002A1B24"/>
    <w:rsid w:val="002A2993"/>
    <w:rsid w:val="002A2A07"/>
    <w:rsid w:val="002A7F85"/>
    <w:rsid w:val="002C0456"/>
    <w:rsid w:val="002C6CA6"/>
    <w:rsid w:val="002D0BA4"/>
    <w:rsid w:val="002D2DC3"/>
    <w:rsid w:val="002E0D81"/>
    <w:rsid w:val="002E31F9"/>
    <w:rsid w:val="002E579B"/>
    <w:rsid w:val="002E71DA"/>
    <w:rsid w:val="002F0BE9"/>
    <w:rsid w:val="002F245A"/>
    <w:rsid w:val="002F38DA"/>
    <w:rsid w:val="002F3FAD"/>
    <w:rsid w:val="002F4814"/>
    <w:rsid w:val="002F5927"/>
    <w:rsid w:val="002F7630"/>
    <w:rsid w:val="00303937"/>
    <w:rsid w:val="0030737D"/>
    <w:rsid w:val="00307D5B"/>
    <w:rsid w:val="0032447E"/>
    <w:rsid w:val="00325C18"/>
    <w:rsid w:val="00330C77"/>
    <w:rsid w:val="0033127E"/>
    <w:rsid w:val="0033546C"/>
    <w:rsid w:val="00336713"/>
    <w:rsid w:val="003442C3"/>
    <w:rsid w:val="0035061B"/>
    <w:rsid w:val="003556D0"/>
    <w:rsid w:val="00356A76"/>
    <w:rsid w:val="00357433"/>
    <w:rsid w:val="00373300"/>
    <w:rsid w:val="00374A58"/>
    <w:rsid w:val="003818F3"/>
    <w:rsid w:val="00382C60"/>
    <w:rsid w:val="00396166"/>
    <w:rsid w:val="00396EE9"/>
    <w:rsid w:val="003A1EB9"/>
    <w:rsid w:val="003C4AAE"/>
    <w:rsid w:val="003D00BB"/>
    <w:rsid w:val="003D0BBF"/>
    <w:rsid w:val="003E0DAD"/>
    <w:rsid w:val="003E48D5"/>
    <w:rsid w:val="003E5938"/>
    <w:rsid w:val="003E7D9B"/>
    <w:rsid w:val="003F4E0A"/>
    <w:rsid w:val="003F540A"/>
    <w:rsid w:val="004020FA"/>
    <w:rsid w:val="004207DA"/>
    <w:rsid w:val="00430356"/>
    <w:rsid w:val="004363E1"/>
    <w:rsid w:val="00450B25"/>
    <w:rsid w:val="00464FB1"/>
    <w:rsid w:val="00482FF4"/>
    <w:rsid w:val="00494D95"/>
    <w:rsid w:val="00496F64"/>
    <w:rsid w:val="004A0ECB"/>
    <w:rsid w:val="004A2D9E"/>
    <w:rsid w:val="004A2FCB"/>
    <w:rsid w:val="004B05B1"/>
    <w:rsid w:val="004C60EF"/>
    <w:rsid w:val="004D09EB"/>
    <w:rsid w:val="004D20EC"/>
    <w:rsid w:val="004D2A52"/>
    <w:rsid w:val="004D35A5"/>
    <w:rsid w:val="004E370D"/>
    <w:rsid w:val="004E5791"/>
    <w:rsid w:val="004E5D14"/>
    <w:rsid w:val="004E73EE"/>
    <w:rsid w:val="004E7582"/>
    <w:rsid w:val="00505920"/>
    <w:rsid w:val="00515049"/>
    <w:rsid w:val="0051659B"/>
    <w:rsid w:val="00520A87"/>
    <w:rsid w:val="00525204"/>
    <w:rsid w:val="00531868"/>
    <w:rsid w:val="00534843"/>
    <w:rsid w:val="005366B8"/>
    <w:rsid w:val="00541A1A"/>
    <w:rsid w:val="00544AD4"/>
    <w:rsid w:val="00547A07"/>
    <w:rsid w:val="005563DE"/>
    <w:rsid w:val="00556671"/>
    <w:rsid w:val="00571514"/>
    <w:rsid w:val="0057258D"/>
    <w:rsid w:val="00574C7B"/>
    <w:rsid w:val="0058188A"/>
    <w:rsid w:val="00584E11"/>
    <w:rsid w:val="00584E2C"/>
    <w:rsid w:val="00585535"/>
    <w:rsid w:val="00591995"/>
    <w:rsid w:val="005937F1"/>
    <w:rsid w:val="00593E8A"/>
    <w:rsid w:val="005A6C04"/>
    <w:rsid w:val="005B6350"/>
    <w:rsid w:val="005C08BA"/>
    <w:rsid w:val="005C10EE"/>
    <w:rsid w:val="005C3F98"/>
    <w:rsid w:val="005C5742"/>
    <w:rsid w:val="005E03AA"/>
    <w:rsid w:val="005E3599"/>
    <w:rsid w:val="005E471A"/>
    <w:rsid w:val="005F468B"/>
    <w:rsid w:val="005F4D55"/>
    <w:rsid w:val="005F7934"/>
    <w:rsid w:val="00605FC6"/>
    <w:rsid w:val="00607D8B"/>
    <w:rsid w:val="006142C6"/>
    <w:rsid w:val="00625040"/>
    <w:rsid w:val="0062655C"/>
    <w:rsid w:val="0063599D"/>
    <w:rsid w:val="00642451"/>
    <w:rsid w:val="00645C18"/>
    <w:rsid w:val="00647F5C"/>
    <w:rsid w:val="0065125D"/>
    <w:rsid w:val="006535BC"/>
    <w:rsid w:val="00657C45"/>
    <w:rsid w:val="00660D16"/>
    <w:rsid w:val="00673945"/>
    <w:rsid w:val="0067453E"/>
    <w:rsid w:val="00676D00"/>
    <w:rsid w:val="0068654B"/>
    <w:rsid w:val="006A6D76"/>
    <w:rsid w:val="006A705A"/>
    <w:rsid w:val="006B55EC"/>
    <w:rsid w:val="006B717D"/>
    <w:rsid w:val="006C38C7"/>
    <w:rsid w:val="006D6365"/>
    <w:rsid w:val="006D6ACA"/>
    <w:rsid w:val="006E2A28"/>
    <w:rsid w:val="006E3C7B"/>
    <w:rsid w:val="006F226C"/>
    <w:rsid w:val="006F5A82"/>
    <w:rsid w:val="006F6FB1"/>
    <w:rsid w:val="007022C0"/>
    <w:rsid w:val="00703B52"/>
    <w:rsid w:val="007072A5"/>
    <w:rsid w:val="00715DAD"/>
    <w:rsid w:val="007262B9"/>
    <w:rsid w:val="00736937"/>
    <w:rsid w:val="00737B3F"/>
    <w:rsid w:val="00737B57"/>
    <w:rsid w:val="007420F6"/>
    <w:rsid w:val="007451AB"/>
    <w:rsid w:val="007478C7"/>
    <w:rsid w:val="00747D13"/>
    <w:rsid w:val="0075110A"/>
    <w:rsid w:val="00753540"/>
    <w:rsid w:val="00763BC2"/>
    <w:rsid w:val="00774BC4"/>
    <w:rsid w:val="00794E50"/>
    <w:rsid w:val="007A0423"/>
    <w:rsid w:val="007A2622"/>
    <w:rsid w:val="007C2D31"/>
    <w:rsid w:val="007D53FA"/>
    <w:rsid w:val="007E2A3D"/>
    <w:rsid w:val="007E5BC6"/>
    <w:rsid w:val="007E6A9C"/>
    <w:rsid w:val="007F2D63"/>
    <w:rsid w:val="007F6792"/>
    <w:rsid w:val="0080051C"/>
    <w:rsid w:val="0081384B"/>
    <w:rsid w:val="00822E72"/>
    <w:rsid w:val="0083604E"/>
    <w:rsid w:val="00840A7C"/>
    <w:rsid w:val="008412B6"/>
    <w:rsid w:val="008418DE"/>
    <w:rsid w:val="00854D22"/>
    <w:rsid w:val="0087484C"/>
    <w:rsid w:val="008770CD"/>
    <w:rsid w:val="008801B1"/>
    <w:rsid w:val="0088746A"/>
    <w:rsid w:val="008964D3"/>
    <w:rsid w:val="008A600B"/>
    <w:rsid w:val="008A6F9A"/>
    <w:rsid w:val="008B010D"/>
    <w:rsid w:val="008B2750"/>
    <w:rsid w:val="008B2A81"/>
    <w:rsid w:val="008C3343"/>
    <w:rsid w:val="008C4B83"/>
    <w:rsid w:val="008C4B99"/>
    <w:rsid w:val="008C563B"/>
    <w:rsid w:val="008C6D97"/>
    <w:rsid w:val="008D26D7"/>
    <w:rsid w:val="008D3D2C"/>
    <w:rsid w:val="008D62FB"/>
    <w:rsid w:val="008E077B"/>
    <w:rsid w:val="008E1C60"/>
    <w:rsid w:val="008F254C"/>
    <w:rsid w:val="008F33B0"/>
    <w:rsid w:val="008F5576"/>
    <w:rsid w:val="0090286B"/>
    <w:rsid w:val="00903FAB"/>
    <w:rsid w:val="00903FEF"/>
    <w:rsid w:val="00914EDA"/>
    <w:rsid w:val="00915811"/>
    <w:rsid w:val="00922F7F"/>
    <w:rsid w:val="0093050A"/>
    <w:rsid w:val="00933ACA"/>
    <w:rsid w:val="00953D55"/>
    <w:rsid w:val="0097118A"/>
    <w:rsid w:val="0097600E"/>
    <w:rsid w:val="00980332"/>
    <w:rsid w:val="009850CD"/>
    <w:rsid w:val="00987176"/>
    <w:rsid w:val="00995026"/>
    <w:rsid w:val="009A458A"/>
    <w:rsid w:val="009A53DB"/>
    <w:rsid w:val="009A7285"/>
    <w:rsid w:val="009B461C"/>
    <w:rsid w:val="009B58F0"/>
    <w:rsid w:val="009C4F47"/>
    <w:rsid w:val="009D18EF"/>
    <w:rsid w:val="009D4613"/>
    <w:rsid w:val="009E2432"/>
    <w:rsid w:val="009E6C47"/>
    <w:rsid w:val="009E7350"/>
    <w:rsid w:val="009F17E9"/>
    <w:rsid w:val="009F46BD"/>
    <w:rsid w:val="00A02B43"/>
    <w:rsid w:val="00A0322F"/>
    <w:rsid w:val="00A04BB3"/>
    <w:rsid w:val="00A0524F"/>
    <w:rsid w:val="00A07957"/>
    <w:rsid w:val="00A353E7"/>
    <w:rsid w:val="00A4186B"/>
    <w:rsid w:val="00A46E86"/>
    <w:rsid w:val="00A5007E"/>
    <w:rsid w:val="00A520F8"/>
    <w:rsid w:val="00A5345B"/>
    <w:rsid w:val="00A6785D"/>
    <w:rsid w:val="00A74AC5"/>
    <w:rsid w:val="00A807B1"/>
    <w:rsid w:val="00AB4E42"/>
    <w:rsid w:val="00AC0CD8"/>
    <w:rsid w:val="00AC2274"/>
    <w:rsid w:val="00AD10FC"/>
    <w:rsid w:val="00AF34D9"/>
    <w:rsid w:val="00AF6968"/>
    <w:rsid w:val="00B11234"/>
    <w:rsid w:val="00B265C3"/>
    <w:rsid w:val="00B272B3"/>
    <w:rsid w:val="00B42466"/>
    <w:rsid w:val="00B46E14"/>
    <w:rsid w:val="00B55E93"/>
    <w:rsid w:val="00B63DE1"/>
    <w:rsid w:val="00B66878"/>
    <w:rsid w:val="00B75527"/>
    <w:rsid w:val="00B77D49"/>
    <w:rsid w:val="00B846F6"/>
    <w:rsid w:val="00B85CE5"/>
    <w:rsid w:val="00BA4978"/>
    <w:rsid w:val="00BB71F2"/>
    <w:rsid w:val="00BC2D16"/>
    <w:rsid w:val="00BC3EFC"/>
    <w:rsid w:val="00BD3D52"/>
    <w:rsid w:val="00BD6674"/>
    <w:rsid w:val="00BE3214"/>
    <w:rsid w:val="00BF5FBD"/>
    <w:rsid w:val="00C00D8B"/>
    <w:rsid w:val="00C02565"/>
    <w:rsid w:val="00C0284B"/>
    <w:rsid w:val="00C14658"/>
    <w:rsid w:val="00C15C51"/>
    <w:rsid w:val="00C167B6"/>
    <w:rsid w:val="00C17F4F"/>
    <w:rsid w:val="00C40BE9"/>
    <w:rsid w:val="00C41639"/>
    <w:rsid w:val="00C41933"/>
    <w:rsid w:val="00C427F1"/>
    <w:rsid w:val="00C43665"/>
    <w:rsid w:val="00C43F3D"/>
    <w:rsid w:val="00C44601"/>
    <w:rsid w:val="00C53063"/>
    <w:rsid w:val="00C6108A"/>
    <w:rsid w:val="00C7196A"/>
    <w:rsid w:val="00C734C9"/>
    <w:rsid w:val="00C76D41"/>
    <w:rsid w:val="00C77EAD"/>
    <w:rsid w:val="00C877B2"/>
    <w:rsid w:val="00CA11D4"/>
    <w:rsid w:val="00CA46DF"/>
    <w:rsid w:val="00CA5246"/>
    <w:rsid w:val="00CB1F1D"/>
    <w:rsid w:val="00CB4A0C"/>
    <w:rsid w:val="00CC087C"/>
    <w:rsid w:val="00CC28B8"/>
    <w:rsid w:val="00CD2923"/>
    <w:rsid w:val="00CD30A0"/>
    <w:rsid w:val="00CD3788"/>
    <w:rsid w:val="00CD4EFB"/>
    <w:rsid w:val="00D04825"/>
    <w:rsid w:val="00D051BA"/>
    <w:rsid w:val="00D07FDE"/>
    <w:rsid w:val="00D158C8"/>
    <w:rsid w:val="00D2427B"/>
    <w:rsid w:val="00D50CF9"/>
    <w:rsid w:val="00D663AD"/>
    <w:rsid w:val="00D720B0"/>
    <w:rsid w:val="00D73118"/>
    <w:rsid w:val="00D80C99"/>
    <w:rsid w:val="00D813F9"/>
    <w:rsid w:val="00D81523"/>
    <w:rsid w:val="00D81A43"/>
    <w:rsid w:val="00D83964"/>
    <w:rsid w:val="00DB0DD0"/>
    <w:rsid w:val="00DB38A0"/>
    <w:rsid w:val="00DC0661"/>
    <w:rsid w:val="00DC3C3B"/>
    <w:rsid w:val="00DC4621"/>
    <w:rsid w:val="00DC46C0"/>
    <w:rsid w:val="00DC7EA3"/>
    <w:rsid w:val="00DD1424"/>
    <w:rsid w:val="00DD251E"/>
    <w:rsid w:val="00DD2B94"/>
    <w:rsid w:val="00DE7193"/>
    <w:rsid w:val="00DF605B"/>
    <w:rsid w:val="00E02E5F"/>
    <w:rsid w:val="00E02EBB"/>
    <w:rsid w:val="00E10A35"/>
    <w:rsid w:val="00E146D0"/>
    <w:rsid w:val="00E15CDF"/>
    <w:rsid w:val="00E37230"/>
    <w:rsid w:val="00E40F78"/>
    <w:rsid w:val="00E4507B"/>
    <w:rsid w:val="00E4614A"/>
    <w:rsid w:val="00E47776"/>
    <w:rsid w:val="00E515E2"/>
    <w:rsid w:val="00E740EA"/>
    <w:rsid w:val="00E83942"/>
    <w:rsid w:val="00E91329"/>
    <w:rsid w:val="00E91EC6"/>
    <w:rsid w:val="00E92E56"/>
    <w:rsid w:val="00EA09D9"/>
    <w:rsid w:val="00EB188D"/>
    <w:rsid w:val="00EC4EBF"/>
    <w:rsid w:val="00ED3E75"/>
    <w:rsid w:val="00ED6A73"/>
    <w:rsid w:val="00EE4400"/>
    <w:rsid w:val="00EE62E8"/>
    <w:rsid w:val="00EF405E"/>
    <w:rsid w:val="00EF7613"/>
    <w:rsid w:val="00F078A7"/>
    <w:rsid w:val="00F132BC"/>
    <w:rsid w:val="00F2009C"/>
    <w:rsid w:val="00F2049B"/>
    <w:rsid w:val="00F30312"/>
    <w:rsid w:val="00F367F3"/>
    <w:rsid w:val="00F40D64"/>
    <w:rsid w:val="00F426DE"/>
    <w:rsid w:val="00F45606"/>
    <w:rsid w:val="00F52173"/>
    <w:rsid w:val="00F60701"/>
    <w:rsid w:val="00F628D4"/>
    <w:rsid w:val="00F71249"/>
    <w:rsid w:val="00F717A2"/>
    <w:rsid w:val="00F71E44"/>
    <w:rsid w:val="00F82002"/>
    <w:rsid w:val="00F94C7E"/>
    <w:rsid w:val="00F97F5E"/>
    <w:rsid w:val="00FA138D"/>
    <w:rsid w:val="00FA7829"/>
    <w:rsid w:val="00FB041F"/>
    <w:rsid w:val="00FB7D1A"/>
    <w:rsid w:val="00FD5754"/>
    <w:rsid w:val="00FE16F1"/>
    <w:rsid w:val="00FE1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_x0000_s1049"/>
        <o:r id="V:Rule2" type="connector" idref="#_x0000_s1048"/>
        <o:r id="V:Rule3" type="connector" idref="#_x0000_s1053"/>
      </o:rules>
    </o:shapelayout>
  </w:shapeDefaults>
  <w:decimalSymbol w:val="."/>
  <w:listSeparator w:val=","/>
  <w14:docId w14:val="36045389"/>
  <w15:docId w15:val="{69C374EB-AE98-48F4-8BBB-2ADBFA3F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7F1"/>
    <w:pPr>
      <w:spacing w:after="120"/>
      <w:ind w:firstLine="720"/>
      <w:jc w:val="both"/>
    </w:pPr>
    <w:rPr>
      <w:sz w:val="28"/>
      <w:szCs w:val="28"/>
    </w:rPr>
  </w:style>
  <w:style w:type="paragraph" w:styleId="Heading1">
    <w:name w:val="heading 1"/>
    <w:basedOn w:val="Normal"/>
    <w:next w:val="Normal"/>
    <w:link w:val="Heading1Char"/>
    <w:qFormat/>
    <w:rsid w:val="003442C3"/>
    <w:pPr>
      <w:keepNext/>
      <w:spacing w:after="0"/>
      <w:ind w:firstLine="0"/>
      <w:jc w:val="left"/>
      <w:outlineLvl w:val="0"/>
    </w:pPr>
    <w:rPr>
      <w:rFonts w:ascii=".VnTimeH" w:eastAsia="Times New Roman" w:hAnsi=".VnTimeH"/>
      <w:b/>
      <w:bCs/>
      <w:noProof/>
      <w:sz w:val="24"/>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1,Обычный (веб)1,Обычный (веб) Знак,Обычный (веб) Знак1,Обычный (веб) Знак Знак,Char Char Char Char Char Char Char Char Char Char,Char Char Char Char Char Char Char Char Char Char Char,Normal (Web) Char Char, Char Char25"/>
    <w:basedOn w:val="Normal"/>
    <w:link w:val="NormalWebChar"/>
    <w:uiPriority w:val="99"/>
    <w:unhideWhenUsed/>
    <w:rsid w:val="002F7630"/>
    <w:pPr>
      <w:spacing w:before="100" w:beforeAutospacing="1" w:after="100" w:afterAutospacing="1"/>
      <w:ind w:firstLine="0"/>
      <w:jc w:val="left"/>
    </w:pPr>
    <w:rPr>
      <w:rFonts w:eastAsia="Times New Roman"/>
      <w:sz w:val="24"/>
      <w:szCs w:val="24"/>
      <w:lang w:val="vi-VN" w:eastAsia="zh-CN"/>
    </w:rPr>
  </w:style>
  <w:style w:type="paragraph" w:customStyle="1" w:styleId="abc">
    <w:name w:val="abc"/>
    <w:basedOn w:val="Normal"/>
    <w:rsid w:val="002F7630"/>
    <w:pPr>
      <w:spacing w:after="0"/>
    </w:pPr>
    <w:rPr>
      <w:rFonts w:ascii=".VnTime" w:eastAsia="Times New Roman" w:hAnsi=".VnTime"/>
      <w:sz w:val="24"/>
      <w:szCs w:val="20"/>
    </w:rPr>
  </w:style>
  <w:style w:type="paragraph" w:styleId="BodyTextIndent2">
    <w:name w:val="Body Text Indent 2"/>
    <w:basedOn w:val="Normal"/>
    <w:link w:val="BodyTextIndent2Char"/>
    <w:rsid w:val="00C14658"/>
    <w:pPr>
      <w:spacing w:after="0"/>
      <w:ind w:firstLine="360"/>
    </w:pPr>
    <w:rPr>
      <w:rFonts w:eastAsia="Times New Roman"/>
    </w:rPr>
  </w:style>
  <w:style w:type="character" w:customStyle="1" w:styleId="BodyTextIndent2Char">
    <w:name w:val="Body Text Indent 2 Char"/>
    <w:link w:val="BodyTextIndent2"/>
    <w:rsid w:val="00C14658"/>
    <w:rPr>
      <w:rFonts w:eastAsia="Times New Roman"/>
      <w:sz w:val="28"/>
      <w:szCs w:val="28"/>
      <w:lang w:val="en-US" w:eastAsia="en-US"/>
    </w:rPr>
  </w:style>
  <w:style w:type="character" w:customStyle="1" w:styleId="Heading1Char">
    <w:name w:val="Heading 1 Char"/>
    <w:link w:val="Heading1"/>
    <w:rsid w:val="003442C3"/>
    <w:rPr>
      <w:rFonts w:ascii=".VnTimeH" w:eastAsia="Times New Roman" w:hAnsi=".VnTimeH"/>
      <w:b/>
      <w:bCs/>
      <w:noProof/>
      <w:sz w:val="24"/>
      <w:lang w:val="vi-VN"/>
    </w:rPr>
  </w:style>
  <w:style w:type="paragraph" w:customStyle="1" w:styleId="Char">
    <w:name w:val="Char"/>
    <w:basedOn w:val="Normal"/>
    <w:rsid w:val="00556671"/>
    <w:pPr>
      <w:pageBreakBefore/>
      <w:spacing w:before="100" w:beforeAutospacing="1" w:after="100" w:afterAutospacing="1"/>
      <w:ind w:firstLine="0"/>
      <w:jc w:val="left"/>
    </w:pPr>
    <w:rPr>
      <w:rFonts w:ascii="Tahoma" w:eastAsia="Times New Roman" w:hAnsi="Tahoma"/>
      <w:sz w:val="20"/>
      <w:szCs w:val="20"/>
    </w:rPr>
  </w:style>
  <w:style w:type="paragraph" w:styleId="Header">
    <w:name w:val="header"/>
    <w:basedOn w:val="Normal"/>
    <w:link w:val="HeaderChar"/>
    <w:uiPriority w:val="99"/>
    <w:unhideWhenUsed/>
    <w:rsid w:val="00AF34D9"/>
    <w:pPr>
      <w:tabs>
        <w:tab w:val="center" w:pos="4680"/>
        <w:tab w:val="right" w:pos="9360"/>
      </w:tabs>
    </w:pPr>
  </w:style>
  <w:style w:type="character" w:customStyle="1" w:styleId="HeaderChar">
    <w:name w:val="Header Char"/>
    <w:link w:val="Header"/>
    <w:uiPriority w:val="99"/>
    <w:rsid w:val="00AF34D9"/>
    <w:rPr>
      <w:sz w:val="28"/>
      <w:szCs w:val="28"/>
    </w:rPr>
  </w:style>
  <w:style w:type="paragraph" w:styleId="Footer">
    <w:name w:val="footer"/>
    <w:basedOn w:val="Normal"/>
    <w:link w:val="FooterChar"/>
    <w:uiPriority w:val="99"/>
    <w:unhideWhenUsed/>
    <w:rsid w:val="00AF34D9"/>
    <w:pPr>
      <w:tabs>
        <w:tab w:val="center" w:pos="4680"/>
        <w:tab w:val="right" w:pos="9360"/>
      </w:tabs>
    </w:pPr>
  </w:style>
  <w:style w:type="character" w:customStyle="1" w:styleId="FooterChar">
    <w:name w:val="Footer Char"/>
    <w:link w:val="Footer"/>
    <w:uiPriority w:val="99"/>
    <w:rsid w:val="00AF34D9"/>
    <w:rPr>
      <w:sz w:val="28"/>
      <w:szCs w:val="28"/>
    </w:rPr>
  </w:style>
  <w:style w:type="paragraph" w:styleId="BodyTextIndent">
    <w:name w:val="Body Text Indent"/>
    <w:basedOn w:val="Normal"/>
    <w:link w:val="BodyTextIndentChar"/>
    <w:semiHidden/>
    <w:rsid w:val="00647F5C"/>
    <w:pPr>
      <w:spacing w:after="0"/>
    </w:pPr>
    <w:rPr>
      <w:rFonts w:eastAsia="Times New Roman"/>
      <w:szCs w:val="24"/>
    </w:rPr>
  </w:style>
  <w:style w:type="character" w:customStyle="1" w:styleId="BodyTextIndentChar">
    <w:name w:val="Body Text Indent Char"/>
    <w:link w:val="BodyTextIndent"/>
    <w:semiHidden/>
    <w:rsid w:val="00647F5C"/>
    <w:rPr>
      <w:rFonts w:eastAsia="Times New Roman"/>
      <w:sz w:val="28"/>
      <w:szCs w:val="24"/>
    </w:rPr>
  </w:style>
  <w:style w:type="character" w:styleId="Hyperlink">
    <w:name w:val="Hyperlink"/>
    <w:uiPriority w:val="99"/>
    <w:unhideWhenUsed/>
    <w:rsid w:val="007E2A3D"/>
    <w:rPr>
      <w:color w:val="0000FF"/>
      <w:u w:val="single"/>
    </w:rPr>
  </w:style>
  <w:style w:type="paragraph" w:styleId="BalloonText">
    <w:name w:val="Balloon Text"/>
    <w:basedOn w:val="Normal"/>
    <w:link w:val="BalloonTextChar"/>
    <w:uiPriority w:val="99"/>
    <w:semiHidden/>
    <w:unhideWhenUsed/>
    <w:rsid w:val="00737B3F"/>
    <w:pPr>
      <w:spacing w:after="0"/>
    </w:pPr>
    <w:rPr>
      <w:rFonts w:ascii="Segoe UI" w:hAnsi="Segoe UI"/>
      <w:sz w:val="18"/>
      <w:szCs w:val="18"/>
    </w:rPr>
  </w:style>
  <w:style w:type="character" w:customStyle="1" w:styleId="BalloonTextChar">
    <w:name w:val="Balloon Text Char"/>
    <w:link w:val="BalloonText"/>
    <w:uiPriority w:val="99"/>
    <w:semiHidden/>
    <w:rsid w:val="00737B3F"/>
    <w:rPr>
      <w:rFonts w:ascii="Segoe UI" w:hAnsi="Segoe UI" w:cs="Segoe UI"/>
      <w:sz w:val="18"/>
      <w:szCs w:val="18"/>
    </w:rPr>
  </w:style>
  <w:style w:type="character" w:customStyle="1" w:styleId="Vnbnnidung7">
    <w:name w:val="Văn bản nội dung (7)_"/>
    <w:link w:val="Vnbnnidung70"/>
    <w:rsid w:val="003E7D9B"/>
    <w:rPr>
      <w:rFonts w:eastAsia="Times New Roman"/>
      <w:sz w:val="26"/>
      <w:szCs w:val="26"/>
      <w:shd w:val="clear" w:color="auto" w:fill="FFFFFF"/>
    </w:rPr>
  </w:style>
  <w:style w:type="paragraph" w:customStyle="1" w:styleId="Vnbnnidung70">
    <w:name w:val="Văn bản nội dung (7)"/>
    <w:basedOn w:val="Normal"/>
    <w:link w:val="Vnbnnidung7"/>
    <w:rsid w:val="003E7D9B"/>
    <w:pPr>
      <w:widowControl w:val="0"/>
      <w:shd w:val="clear" w:color="auto" w:fill="FFFFFF"/>
      <w:spacing w:before="60" w:after="60" w:line="338" w:lineRule="exact"/>
      <w:ind w:firstLine="0"/>
    </w:pPr>
    <w:rPr>
      <w:rFonts w:eastAsia="Times New Roman"/>
      <w:sz w:val="26"/>
      <w:szCs w:val="26"/>
    </w:rPr>
  </w:style>
  <w:style w:type="paragraph" w:styleId="BodyText">
    <w:name w:val="Body Text"/>
    <w:basedOn w:val="Normal"/>
    <w:link w:val="BodyTextChar"/>
    <w:uiPriority w:val="99"/>
    <w:unhideWhenUsed/>
    <w:rsid w:val="00DF605B"/>
  </w:style>
  <w:style w:type="character" w:customStyle="1" w:styleId="BodyTextChar">
    <w:name w:val="Body Text Char"/>
    <w:link w:val="BodyText"/>
    <w:uiPriority w:val="99"/>
    <w:rsid w:val="00DF605B"/>
    <w:rPr>
      <w:sz w:val="28"/>
      <w:szCs w:val="28"/>
    </w:rPr>
  </w:style>
  <w:style w:type="paragraph" w:styleId="ListParagraph">
    <w:name w:val="List Paragraph"/>
    <w:basedOn w:val="Normal"/>
    <w:uiPriority w:val="34"/>
    <w:qFormat/>
    <w:rsid w:val="00854D22"/>
    <w:pPr>
      <w:spacing w:line="276" w:lineRule="auto"/>
      <w:ind w:left="720" w:firstLine="567"/>
      <w:contextualSpacing/>
      <w:jc w:val="left"/>
    </w:pPr>
    <w:rPr>
      <w:rFonts w:ascii="Calibri" w:hAnsi="Calibri"/>
      <w:sz w:val="22"/>
      <w:szCs w:val="22"/>
    </w:rPr>
  </w:style>
  <w:style w:type="paragraph" w:customStyle="1" w:styleId="CharCharCharChar">
    <w:name w:val="Char Char Char Char"/>
    <w:basedOn w:val="Normal"/>
    <w:rsid w:val="00854D22"/>
    <w:pPr>
      <w:spacing w:after="160" w:line="240" w:lineRule="exact"/>
      <w:ind w:firstLine="0"/>
      <w:jc w:val="left"/>
    </w:pPr>
    <w:rPr>
      <w:rFonts w:ascii="Verdana" w:eastAsia="Times New Roman" w:hAnsi="Verdana"/>
      <w:sz w:val="20"/>
      <w:szCs w:val="20"/>
    </w:rPr>
  </w:style>
  <w:style w:type="character" w:customStyle="1" w:styleId="CharChar2">
    <w:name w:val="Char Char2"/>
    <w:rsid w:val="004363E1"/>
    <w:rPr>
      <w:lang w:val="en-US" w:eastAsia="en-US" w:bidi="ar-SA"/>
    </w:rPr>
  </w:style>
  <w:style w:type="character" w:styleId="Strong">
    <w:name w:val="Strong"/>
    <w:uiPriority w:val="22"/>
    <w:qFormat/>
    <w:rsid w:val="0075110A"/>
    <w:rPr>
      <w:b/>
      <w:bCs/>
    </w:rPr>
  </w:style>
  <w:style w:type="table" w:styleId="TableGrid">
    <w:name w:val="Table Grid"/>
    <w:basedOn w:val="TableNormal"/>
    <w:uiPriority w:val="59"/>
    <w:rsid w:val="00307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 Char Char Char Char Char Char Char1,Char Char Char Char Char Char Char Char Char Char Char Char"/>
    <w:link w:val="NormalWeb"/>
    <w:uiPriority w:val="99"/>
    <w:rsid w:val="00F078A7"/>
    <w:rPr>
      <w:rFonts w:eastAsia="Times New Roman"/>
      <w:sz w:val="24"/>
      <w:szCs w:val="24"/>
      <w:lang w:val="vi-V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741233">
      <w:bodyDiv w:val="1"/>
      <w:marLeft w:val="0"/>
      <w:marRight w:val="0"/>
      <w:marTop w:val="0"/>
      <w:marBottom w:val="0"/>
      <w:divBdr>
        <w:top w:val="none" w:sz="0" w:space="0" w:color="auto"/>
        <w:left w:val="none" w:sz="0" w:space="0" w:color="auto"/>
        <w:bottom w:val="none" w:sz="0" w:space="0" w:color="auto"/>
        <w:right w:val="none" w:sz="0" w:space="0" w:color="auto"/>
      </w:divBdr>
    </w:div>
    <w:div w:id="639916660">
      <w:bodyDiv w:val="1"/>
      <w:marLeft w:val="0"/>
      <w:marRight w:val="0"/>
      <w:marTop w:val="0"/>
      <w:marBottom w:val="0"/>
      <w:divBdr>
        <w:top w:val="none" w:sz="0" w:space="0" w:color="auto"/>
        <w:left w:val="none" w:sz="0" w:space="0" w:color="auto"/>
        <w:bottom w:val="none" w:sz="0" w:space="0" w:color="auto"/>
        <w:right w:val="none" w:sz="0" w:space="0" w:color="auto"/>
      </w:divBdr>
    </w:div>
    <w:div w:id="1038630469">
      <w:bodyDiv w:val="1"/>
      <w:marLeft w:val="0"/>
      <w:marRight w:val="0"/>
      <w:marTop w:val="0"/>
      <w:marBottom w:val="0"/>
      <w:divBdr>
        <w:top w:val="none" w:sz="0" w:space="0" w:color="auto"/>
        <w:left w:val="none" w:sz="0" w:space="0" w:color="auto"/>
        <w:bottom w:val="none" w:sz="0" w:space="0" w:color="auto"/>
        <w:right w:val="none" w:sz="0" w:space="0" w:color="auto"/>
      </w:divBdr>
    </w:div>
    <w:div w:id="1168398829">
      <w:bodyDiv w:val="1"/>
      <w:marLeft w:val="0"/>
      <w:marRight w:val="0"/>
      <w:marTop w:val="0"/>
      <w:marBottom w:val="0"/>
      <w:divBdr>
        <w:top w:val="none" w:sz="0" w:space="0" w:color="auto"/>
        <w:left w:val="none" w:sz="0" w:space="0" w:color="auto"/>
        <w:bottom w:val="none" w:sz="0" w:space="0" w:color="auto"/>
        <w:right w:val="none" w:sz="0" w:space="0" w:color="auto"/>
      </w:divBdr>
    </w:div>
    <w:div w:id="1168667739">
      <w:bodyDiv w:val="1"/>
      <w:marLeft w:val="0"/>
      <w:marRight w:val="0"/>
      <w:marTop w:val="0"/>
      <w:marBottom w:val="0"/>
      <w:divBdr>
        <w:top w:val="none" w:sz="0" w:space="0" w:color="auto"/>
        <w:left w:val="none" w:sz="0" w:space="0" w:color="auto"/>
        <w:bottom w:val="none" w:sz="0" w:space="0" w:color="auto"/>
        <w:right w:val="none" w:sz="0" w:space="0" w:color="auto"/>
      </w:divBdr>
    </w:div>
    <w:div w:id="1313876009">
      <w:bodyDiv w:val="1"/>
      <w:marLeft w:val="0"/>
      <w:marRight w:val="0"/>
      <w:marTop w:val="0"/>
      <w:marBottom w:val="0"/>
      <w:divBdr>
        <w:top w:val="none" w:sz="0" w:space="0" w:color="auto"/>
        <w:left w:val="none" w:sz="0" w:space="0" w:color="auto"/>
        <w:bottom w:val="none" w:sz="0" w:space="0" w:color="auto"/>
        <w:right w:val="none" w:sz="0" w:space="0" w:color="auto"/>
      </w:divBdr>
    </w:div>
    <w:div w:id="1609119352">
      <w:bodyDiv w:val="1"/>
      <w:marLeft w:val="0"/>
      <w:marRight w:val="0"/>
      <w:marTop w:val="0"/>
      <w:marBottom w:val="0"/>
      <w:divBdr>
        <w:top w:val="none" w:sz="0" w:space="0" w:color="auto"/>
        <w:left w:val="none" w:sz="0" w:space="0" w:color="auto"/>
        <w:bottom w:val="none" w:sz="0" w:space="0" w:color="auto"/>
        <w:right w:val="none" w:sz="0" w:space="0" w:color="auto"/>
      </w:divBdr>
    </w:div>
    <w:div w:id="1653295342">
      <w:bodyDiv w:val="1"/>
      <w:marLeft w:val="0"/>
      <w:marRight w:val="0"/>
      <w:marTop w:val="0"/>
      <w:marBottom w:val="0"/>
      <w:divBdr>
        <w:top w:val="none" w:sz="0" w:space="0" w:color="auto"/>
        <w:left w:val="none" w:sz="0" w:space="0" w:color="auto"/>
        <w:bottom w:val="none" w:sz="0" w:space="0" w:color="auto"/>
        <w:right w:val="none" w:sz="0" w:space="0" w:color="auto"/>
      </w:divBdr>
    </w:div>
    <w:div w:id="1901281910">
      <w:bodyDiv w:val="1"/>
      <w:marLeft w:val="0"/>
      <w:marRight w:val="0"/>
      <w:marTop w:val="0"/>
      <w:marBottom w:val="0"/>
      <w:divBdr>
        <w:top w:val="none" w:sz="0" w:space="0" w:color="auto"/>
        <w:left w:val="none" w:sz="0" w:space="0" w:color="auto"/>
        <w:bottom w:val="none" w:sz="0" w:space="0" w:color="auto"/>
        <w:right w:val="none" w:sz="0" w:space="0" w:color="auto"/>
      </w:divBdr>
    </w:div>
    <w:div w:id="1913352495">
      <w:bodyDiv w:val="1"/>
      <w:marLeft w:val="0"/>
      <w:marRight w:val="0"/>
      <w:marTop w:val="0"/>
      <w:marBottom w:val="0"/>
      <w:divBdr>
        <w:top w:val="none" w:sz="0" w:space="0" w:color="auto"/>
        <w:left w:val="none" w:sz="0" w:space="0" w:color="auto"/>
        <w:bottom w:val="none" w:sz="0" w:space="0" w:color="auto"/>
        <w:right w:val="none" w:sz="0" w:space="0" w:color="auto"/>
      </w:divBdr>
    </w:div>
    <w:div w:id="201086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284D5-DF5E-480C-AF1A-E9EB053E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4</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MPI</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33</cp:revision>
  <cp:lastPrinted>2025-06-04T09:00:00Z</cp:lastPrinted>
  <dcterms:created xsi:type="dcterms:W3CDTF">2021-10-01T10:55:00Z</dcterms:created>
  <dcterms:modified xsi:type="dcterms:W3CDTF">2025-06-05T03:07:00Z</dcterms:modified>
</cp:coreProperties>
</file>